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1B4" w:rsidRPr="008374A0" w:rsidRDefault="00EB41B4">
      <w:pPr>
        <w:widowControl w:val="0"/>
        <w:spacing w:line="120" w:lineRule="exact"/>
        <w:rPr>
          <w:rFonts w:ascii="Times New Roman" w:hAnsi="Times New Roman" w:cs="Times New Roman"/>
          <w:sz w:val="24"/>
          <w:szCs w:val="24"/>
        </w:rPr>
      </w:pPr>
      <w:bookmarkStart w:id="0" w:name="_GoBack"/>
      <w:bookmarkEnd w:id="0"/>
    </w:p>
    <w:p w:rsidR="00EB41B4" w:rsidRPr="008374A0" w:rsidRDefault="00EB41B4" w:rsidP="00642890">
      <w:pPr>
        <w:widowControl w:val="0"/>
        <w:tabs>
          <w:tab w:val="left" w:pos="360"/>
        </w:tabs>
        <w:rPr>
          <w:rFonts w:ascii="Times New Roman" w:hAnsi="Times New Roman" w:cs="Times New Roman"/>
          <w:sz w:val="24"/>
          <w:szCs w:val="24"/>
        </w:rPr>
      </w:pPr>
      <w:r w:rsidRPr="008374A0">
        <w:rPr>
          <w:rFonts w:ascii="Times New Roman" w:hAnsi="Times New Roman" w:cs="Times New Roman"/>
          <w:sz w:val="24"/>
          <w:szCs w:val="24"/>
        </w:rPr>
        <w:tab/>
      </w:r>
    </w:p>
    <w:p w:rsidR="00EB41B4" w:rsidRPr="008374A0" w:rsidRDefault="00EB41B4" w:rsidP="00642890">
      <w:pPr>
        <w:widowControl w:val="0"/>
        <w:tabs>
          <w:tab w:val="left" w:pos="360"/>
          <w:tab w:val="right" w:pos="10620"/>
        </w:tabs>
        <w:rPr>
          <w:rFonts w:ascii="Times New Roman" w:hAnsi="Times New Roman" w:cs="Times New Roman"/>
          <w:sz w:val="24"/>
          <w:szCs w:val="24"/>
        </w:rPr>
      </w:pPr>
      <w:r w:rsidRPr="008374A0">
        <w:rPr>
          <w:rFonts w:ascii="Times New Roman" w:hAnsi="Times New Roman" w:cs="Times New Roman"/>
          <w:sz w:val="24"/>
          <w:szCs w:val="24"/>
        </w:rPr>
        <w:tab/>
      </w:r>
      <w:r w:rsidR="004F093D" w:rsidRPr="00067F98">
        <w:rPr>
          <w:rFonts w:ascii="Times New Roman" w:hAnsi="Times New Roman" w:cs="Times New Roman"/>
          <w:noProof/>
          <w:sz w:val="24"/>
          <w:szCs w:val="24"/>
        </w:rPr>
        <w:drawing>
          <wp:inline distT="0" distB="0" distL="0" distR="0">
            <wp:extent cx="2162175" cy="7143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a:ln>
                      <a:noFill/>
                    </a:ln>
                  </pic:spPr>
                </pic:pic>
              </a:graphicData>
            </a:graphic>
          </wp:inline>
        </w:drawing>
      </w:r>
    </w:p>
    <w:p w:rsidR="00EB41B4" w:rsidRPr="008374A0" w:rsidRDefault="00EB41B4">
      <w:pPr>
        <w:widowControl w:val="0"/>
        <w:tabs>
          <w:tab w:val="left" w:pos="360"/>
        </w:tabs>
        <w:rPr>
          <w:rFonts w:ascii="Times New Roman" w:hAnsi="Times New Roman" w:cs="Times New Roman"/>
          <w:sz w:val="24"/>
          <w:szCs w:val="24"/>
        </w:rPr>
      </w:pPr>
    </w:p>
    <w:p w:rsidR="00EB41B4" w:rsidRDefault="00EB41B4">
      <w:pPr>
        <w:widowControl w:val="0"/>
        <w:spacing w:line="437" w:lineRule="exact"/>
        <w:rPr>
          <w:rFonts w:ascii="Times New Roman" w:hAnsi="Times New Roman" w:cs="Times New Roman"/>
          <w:sz w:val="24"/>
          <w:szCs w:val="24"/>
        </w:rPr>
      </w:pPr>
    </w:p>
    <w:p w:rsidR="007B403B" w:rsidRPr="008374A0" w:rsidRDefault="007B403B">
      <w:pPr>
        <w:widowControl w:val="0"/>
        <w:spacing w:line="437" w:lineRule="exact"/>
        <w:rPr>
          <w:rFonts w:ascii="Times New Roman" w:hAnsi="Times New Roman" w:cs="Times New Roman"/>
          <w:sz w:val="24"/>
          <w:szCs w:val="24"/>
        </w:rPr>
      </w:pPr>
    </w:p>
    <w:p w:rsidR="00EB41B4" w:rsidRPr="008374A0" w:rsidRDefault="00EB41B4" w:rsidP="0047283E">
      <w:pPr>
        <w:widowControl w:val="0"/>
        <w:tabs>
          <w:tab w:val="center" w:pos="5819"/>
        </w:tabs>
        <w:spacing w:line="240" w:lineRule="exact"/>
        <w:jc w:val="center"/>
        <w:rPr>
          <w:rFonts w:ascii="Times New Roman" w:hAnsi="Times New Roman" w:cs="Times New Roman"/>
          <w:b/>
          <w:bCs/>
          <w:color w:val="000000"/>
          <w:sz w:val="24"/>
          <w:szCs w:val="24"/>
        </w:rPr>
      </w:pPr>
      <w:r w:rsidRPr="008374A0">
        <w:rPr>
          <w:rFonts w:ascii="Times New Roman" w:hAnsi="Times New Roman" w:cs="Times New Roman"/>
          <w:b/>
          <w:bCs/>
          <w:color w:val="000000"/>
          <w:sz w:val="24"/>
          <w:szCs w:val="24"/>
        </w:rPr>
        <w:t>Compliance Questionnaire and</w:t>
      </w:r>
    </w:p>
    <w:p w:rsidR="00EB41B4" w:rsidRPr="008374A0" w:rsidRDefault="00EB41B4" w:rsidP="0047283E">
      <w:pPr>
        <w:widowControl w:val="0"/>
        <w:spacing w:line="240" w:lineRule="exact"/>
        <w:jc w:val="center"/>
        <w:rPr>
          <w:rFonts w:ascii="Times New Roman" w:hAnsi="Times New Roman" w:cs="Times New Roman"/>
          <w:b/>
          <w:bCs/>
          <w:color w:val="000000"/>
          <w:sz w:val="24"/>
          <w:szCs w:val="24"/>
        </w:rPr>
      </w:pPr>
      <w:r w:rsidRPr="008374A0">
        <w:rPr>
          <w:rFonts w:ascii="Times New Roman" w:hAnsi="Times New Roman" w:cs="Times New Roman"/>
          <w:b/>
          <w:bCs/>
          <w:color w:val="000000"/>
          <w:sz w:val="24"/>
          <w:szCs w:val="24"/>
        </w:rPr>
        <w:t>Reliability Standard Audit Worksheet</w:t>
      </w:r>
    </w:p>
    <w:p w:rsidR="00EB41B4" w:rsidRPr="008374A0" w:rsidRDefault="00EB41B4" w:rsidP="0047283E">
      <w:pPr>
        <w:widowControl w:val="0"/>
        <w:spacing w:line="120" w:lineRule="exact"/>
        <w:jc w:val="center"/>
        <w:rPr>
          <w:rFonts w:ascii="Times New Roman" w:hAnsi="Times New Roman" w:cs="Times New Roman"/>
          <w:b/>
          <w:bCs/>
          <w:color w:val="000000"/>
          <w:sz w:val="24"/>
          <w:szCs w:val="24"/>
        </w:rPr>
      </w:pPr>
    </w:p>
    <w:p w:rsidR="004C27D7" w:rsidRDefault="004C27D7" w:rsidP="0099400A">
      <w:pPr>
        <w:widowControl w:val="0"/>
        <w:tabs>
          <w:tab w:val="center" w:pos="5820"/>
        </w:tabs>
        <w:spacing w:line="475" w:lineRule="exact"/>
        <w:ind w:left="35"/>
        <w:jc w:val="center"/>
        <w:rPr>
          <w:rFonts w:ascii="Times New Roman" w:hAnsi="Times New Roman" w:cs="Times New Roman"/>
          <w:b/>
          <w:bCs/>
          <w:color w:val="000000"/>
          <w:sz w:val="24"/>
          <w:szCs w:val="24"/>
        </w:rPr>
      </w:pPr>
    </w:p>
    <w:p w:rsidR="00EB41B4" w:rsidRPr="00A11DCB" w:rsidRDefault="00EB41B4" w:rsidP="0099400A">
      <w:pPr>
        <w:widowControl w:val="0"/>
        <w:tabs>
          <w:tab w:val="center" w:pos="5820"/>
        </w:tabs>
        <w:spacing w:line="475" w:lineRule="exact"/>
        <w:ind w:left="35"/>
        <w:jc w:val="center"/>
        <w:rPr>
          <w:rFonts w:ascii="Times New Roman" w:hAnsi="Times New Roman" w:cs="Times New Roman"/>
          <w:b/>
          <w:bCs/>
          <w:color w:val="000000"/>
          <w:sz w:val="32"/>
          <w:szCs w:val="32"/>
        </w:rPr>
      </w:pPr>
      <w:r w:rsidRPr="00A11DCB">
        <w:rPr>
          <w:rFonts w:ascii="Times New Roman" w:hAnsi="Times New Roman" w:cs="Times New Roman"/>
          <w:b/>
          <w:bCs/>
          <w:color w:val="000000"/>
          <w:sz w:val="32"/>
          <w:szCs w:val="32"/>
        </w:rPr>
        <w:t>BAL-002-</w:t>
      </w:r>
      <w:r w:rsidR="00B34370" w:rsidRPr="00A11DCB">
        <w:rPr>
          <w:rFonts w:ascii="Times New Roman" w:hAnsi="Times New Roman" w:cs="Times New Roman"/>
          <w:b/>
          <w:bCs/>
          <w:color w:val="000000"/>
          <w:sz w:val="32"/>
          <w:szCs w:val="32"/>
        </w:rPr>
        <w:t>1</w:t>
      </w:r>
      <w:r w:rsidRPr="00A11DCB">
        <w:rPr>
          <w:rFonts w:ascii="Times New Roman" w:hAnsi="Times New Roman" w:cs="Times New Roman"/>
          <w:b/>
          <w:bCs/>
          <w:color w:val="000000"/>
          <w:sz w:val="32"/>
          <w:szCs w:val="32"/>
        </w:rPr>
        <w:t xml:space="preserve"> </w:t>
      </w:r>
      <w:r w:rsidRPr="00A11DCB">
        <w:rPr>
          <w:rFonts w:ascii="Times New Roman" w:hAnsi="Times New Roman" w:cs="Times New Roman"/>
          <w:b/>
          <w:bCs/>
          <w:color w:val="264D74"/>
          <w:sz w:val="32"/>
          <w:szCs w:val="32"/>
        </w:rPr>
        <w:t xml:space="preserve">— </w:t>
      </w:r>
      <w:r w:rsidRPr="00A11DCB">
        <w:rPr>
          <w:rFonts w:ascii="Times New Roman" w:hAnsi="Times New Roman" w:cs="Times New Roman"/>
          <w:b/>
          <w:bCs/>
          <w:color w:val="000000"/>
          <w:sz w:val="32"/>
          <w:szCs w:val="32"/>
        </w:rPr>
        <w:t>Disturbance Control Performance</w:t>
      </w:r>
    </w:p>
    <w:p w:rsidR="00EB41B4" w:rsidRPr="008374A0" w:rsidRDefault="00EB41B4" w:rsidP="0047283E">
      <w:pPr>
        <w:widowControl w:val="0"/>
        <w:jc w:val="center"/>
        <w:rPr>
          <w:rFonts w:ascii="Times New Roman" w:hAnsi="Times New Roman" w:cs="Times New Roman"/>
          <w:sz w:val="24"/>
          <w:szCs w:val="24"/>
        </w:rPr>
      </w:pPr>
    </w:p>
    <w:p w:rsidR="00EB41B4" w:rsidRPr="008374A0" w:rsidRDefault="00EB41B4" w:rsidP="0047283E">
      <w:pPr>
        <w:widowControl w:val="0"/>
        <w:rPr>
          <w:rFonts w:ascii="Times New Roman" w:hAnsi="Times New Roman" w:cs="Times New Roman"/>
          <w:sz w:val="24"/>
          <w:szCs w:val="24"/>
        </w:rPr>
      </w:pPr>
    </w:p>
    <w:p w:rsidR="004C27D7" w:rsidRDefault="004C27D7" w:rsidP="00AB5059">
      <w:pPr>
        <w:widowControl w:val="0"/>
        <w:tabs>
          <w:tab w:val="left" w:pos="480"/>
        </w:tabs>
        <w:spacing w:line="480" w:lineRule="auto"/>
        <w:ind w:left="446"/>
        <w:rPr>
          <w:rFonts w:ascii="Times New Roman" w:hAnsi="Times New Roman" w:cs="Times New Roman"/>
          <w:b/>
          <w:bCs/>
          <w:color w:val="264D74"/>
          <w:sz w:val="24"/>
          <w:szCs w:val="24"/>
        </w:rPr>
      </w:pPr>
    </w:p>
    <w:p w:rsidR="00EB41B4" w:rsidRPr="008374A0" w:rsidRDefault="00EB41B4" w:rsidP="00AB5059">
      <w:pPr>
        <w:widowControl w:val="0"/>
        <w:tabs>
          <w:tab w:val="left" w:pos="480"/>
        </w:tabs>
        <w:spacing w:line="480" w:lineRule="auto"/>
        <w:ind w:left="446"/>
        <w:rPr>
          <w:rFonts w:ascii="Times New Roman" w:hAnsi="Times New Roman" w:cs="Times New Roman"/>
          <w:i/>
          <w:iCs/>
          <w:color w:val="000000"/>
          <w:sz w:val="24"/>
          <w:szCs w:val="24"/>
        </w:rPr>
      </w:pPr>
      <w:r w:rsidRPr="00A11DCB">
        <w:rPr>
          <w:rFonts w:ascii="Times New Roman" w:hAnsi="Times New Roman" w:cs="Times New Roman"/>
          <w:b/>
          <w:bCs/>
          <w:color w:val="264D74"/>
          <w:sz w:val="28"/>
          <w:szCs w:val="28"/>
        </w:rPr>
        <w:t>Registered Entity:</w:t>
      </w:r>
      <w:r w:rsidRPr="008374A0">
        <w:rPr>
          <w:rFonts w:ascii="Times New Roman" w:hAnsi="Times New Roman" w:cs="Times New Roman"/>
          <w:b/>
          <w:bCs/>
          <w:color w:val="336699"/>
          <w:sz w:val="24"/>
          <w:szCs w:val="24"/>
        </w:rPr>
        <w:t xml:space="preserve"> </w:t>
      </w:r>
      <w:r w:rsidRPr="008374A0">
        <w:rPr>
          <w:rFonts w:ascii="Times New Roman" w:hAnsi="Times New Roman" w:cs="Times New Roman"/>
          <w:i/>
          <w:iCs/>
          <w:color w:val="000000"/>
          <w:sz w:val="24"/>
          <w:szCs w:val="24"/>
        </w:rPr>
        <w:t>(Must be completed by the Compliance Enforcement Authority)</w:t>
      </w:r>
    </w:p>
    <w:p w:rsidR="00EB41B4" w:rsidRDefault="00EB41B4" w:rsidP="00AB5059">
      <w:pPr>
        <w:widowControl w:val="0"/>
        <w:tabs>
          <w:tab w:val="left" w:pos="480"/>
        </w:tabs>
        <w:spacing w:line="480" w:lineRule="auto"/>
        <w:ind w:left="446"/>
        <w:rPr>
          <w:rFonts w:ascii="Times New Roman" w:hAnsi="Times New Roman" w:cs="Times New Roman"/>
          <w:i/>
          <w:iCs/>
          <w:color w:val="000000"/>
          <w:sz w:val="24"/>
          <w:szCs w:val="24"/>
        </w:rPr>
      </w:pPr>
      <w:r w:rsidRPr="00A11DCB">
        <w:rPr>
          <w:rFonts w:ascii="Times New Roman" w:hAnsi="Times New Roman" w:cs="Times New Roman"/>
          <w:b/>
          <w:bCs/>
          <w:color w:val="264D74"/>
          <w:sz w:val="28"/>
          <w:szCs w:val="28"/>
        </w:rPr>
        <w:t>NCR Number:</w:t>
      </w:r>
      <w:r w:rsidRPr="008374A0">
        <w:rPr>
          <w:rFonts w:ascii="Times New Roman" w:hAnsi="Times New Roman" w:cs="Times New Roman"/>
          <w:b/>
          <w:bCs/>
          <w:color w:val="336699"/>
          <w:sz w:val="24"/>
          <w:szCs w:val="24"/>
        </w:rPr>
        <w:t xml:space="preserve"> </w:t>
      </w:r>
      <w:r w:rsidRPr="008374A0">
        <w:rPr>
          <w:rFonts w:ascii="Times New Roman" w:hAnsi="Times New Roman" w:cs="Times New Roman"/>
          <w:i/>
          <w:iCs/>
          <w:color w:val="000000"/>
          <w:sz w:val="24"/>
          <w:szCs w:val="24"/>
        </w:rPr>
        <w:t>(Must be completed by the Compliance Enforcement Authority)</w:t>
      </w:r>
    </w:p>
    <w:p w:rsidR="00EB41B4" w:rsidRDefault="00EB41B4" w:rsidP="00AB5059">
      <w:pPr>
        <w:widowControl w:val="0"/>
        <w:tabs>
          <w:tab w:val="left" w:pos="480"/>
          <w:tab w:val="left" w:pos="3720"/>
        </w:tabs>
        <w:spacing w:line="480" w:lineRule="auto"/>
        <w:ind w:left="446"/>
        <w:rPr>
          <w:rFonts w:ascii="Times New Roman" w:hAnsi="Times New Roman" w:cs="Times New Roman"/>
          <w:b/>
          <w:bCs/>
          <w:color w:val="000000"/>
          <w:sz w:val="24"/>
          <w:szCs w:val="24"/>
        </w:rPr>
      </w:pPr>
      <w:r w:rsidRPr="00A11DCB">
        <w:rPr>
          <w:rFonts w:ascii="Times New Roman" w:hAnsi="Times New Roman" w:cs="Times New Roman"/>
          <w:b/>
          <w:bCs/>
          <w:color w:val="264D74"/>
          <w:sz w:val="28"/>
          <w:szCs w:val="28"/>
        </w:rPr>
        <w:t>Applicable Function(s):</w:t>
      </w:r>
      <w:r w:rsidR="00AB5059">
        <w:rPr>
          <w:rFonts w:ascii="Times New Roman" w:hAnsi="Times New Roman" w:cs="Times New Roman"/>
          <w:b/>
          <w:bCs/>
          <w:color w:val="264D74"/>
          <w:sz w:val="24"/>
          <w:szCs w:val="24"/>
        </w:rPr>
        <w:t xml:space="preserve">  </w:t>
      </w:r>
      <w:r w:rsidRPr="008374A0">
        <w:rPr>
          <w:rFonts w:ascii="Times New Roman" w:hAnsi="Times New Roman" w:cs="Times New Roman"/>
          <w:b/>
          <w:bCs/>
          <w:color w:val="000000"/>
          <w:sz w:val="24"/>
          <w:szCs w:val="24"/>
        </w:rPr>
        <w:t xml:space="preserve">BA, RSG, </w:t>
      </w:r>
      <w:r w:rsidR="00AB5059">
        <w:rPr>
          <w:rFonts w:ascii="Times New Roman" w:hAnsi="Times New Roman" w:cs="Times New Roman"/>
          <w:b/>
          <w:bCs/>
          <w:color w:val="000000"/>
          <w:sz w:val="24"/>
          <w:szCs w:val="24"/>
        </w:rPr>
        <w:t>R</w:t>
      </w:r>
      <w:r w:rsidRPr="008374A0">
        <w:rPr>
          <w:rFonts w:ascii="Times New Roman" w:hAnsi="Times New Roman" w:cs="Times New Roman"/>
          <w:b/>
          <w:bCs/>
          <w:color w:val="000000"/>
          <w:sz w:val="24"/>
          <w:szCs w:val="24"/>
        </w:rPr>
        <w:t>RO</w:t>
      </w:r>
    </w:p>
    <w:p w:rsidR="00EB41B4" w:rsidRPr="00A11DCB" w:rsidRDefault="00AB5059" w:rsidP="00AB5059">
      <w:pPr>
        <w:widowControl w:val="0"/>
        <w:tabs>
          <w:tab w:val="left" w:pos="90"/>
          <w:tab w:val="left" w:pos="720"/>
        </w:tabs>
        <w:spacing w:line="480" w:lineRule="auto"/>
        <w:ind w:left="446"/>
        <w:rPr>
          <w:b/>
          <w:bCs/>
          <w:color w:val="264D74"/>
          <w:sz w:val="28"/>
          <w:szCs w:val="28"/>
        </w:rPr>
      </w:pPr>
      <w:r w:rsidRPr="00A11DCB">
        <w:rPr>
          <w:rFonts w:ascii="Times New Roman" w:hAnsi="Times New Roman" w:cs="Times New Roman"/>
          <w:b/>
          <w:color w:val="17365D"/>
          <w:sz w:val="28"/>
          <w:szCs w:val="28"/>
        </w:rPr>
        <w:t>A</w:t>
      </w:r>
      <w:r w:rsidR="00D91B84" w:rsidRPr="00A11DCB">
        <w:rPr>
          <w:rFonts w:ascii="Times New Roman" w:hAnsi="Times New Roman" w:cs="Times New Roman"/>
          <w:b/>
          <w:color w:val="17365D"/>
          <w:sz w:val="28"/>
          <w:szCs w:val="28"/>
        </w:rPr>
        <w:t>uditors:</w:t>
      </w:r>
      <w:r w:rsidR="00EB41B4" w:rsidRPr="00A11DCB">
        <w:rPr>
          <w:rFonts w:ascii="Times New Roman" w:hAnsi="Times New Roman" w:cs="Times New Roman"/>
          <w:b/>
          <w:sz w:val="28"/>
          <w:szCs w:val="28"/>
        </w:rPr>
        <w:tab/>
      </w:r>
    </w:p>
    <w:p w:rsidR="00EB41B4" w:rsidRDefault="00EB41B4" w:rsidP="0026547B">
      <w:pPr>
        <w:widowControl w:val="0"/>
        <w:tabs>
          <w:tab w:val="left" w:pos="90"/>
          <w:tab w:val="left" w:pos="720"/>
        </w:tabs>
        <w:spacing w:line="294" w:lineRule="exact"/>
        <w:ind w:left="450"/>
        <w:rPr>
          <w:b/>
          <w:bCs/>
          <w:color w:val="264D74"/>
          <w:sz w:val="24"/>
          <w:szCs w:val="24"/>
        </w:rPr>
      </w:pPr>
    </w:p>
    <w:p w:rsidR="00EB41B4" w:rsidRPr="00D91B84" w:rsidRDefault="00EB41B4" w:rsidP="0026547B">
      <w:pPr>
        <w:widowControl w:val="0"/>
        <w:tabs>
          <w:tab w:val="left" w:pos="90"/>
          <w:tab w:val="left" w:pos="720"/>
        </w:tabs>
        <w:spacing w:line="294" w:lineRule="exact"/>
        <w:ind w:left="450"/>
        <w:rPr>
          <w:rFonts w:ascii="Times New Roman" w:hAnsi="Times New Roman" w:cs="Times New Roman"/>
          <w:b/>
          <w:bCs/>
          <w:color w:val="264D74"/>
          <w:sz w:val="24"/>
          <w:szCs w:val="24"/>
        </w:rPr>
      </w:pPr>
    </w:p>
    <w:p w:rsidR="00EB41B4" w:rsidRPr="00870137" w:rsidRDefault="00EB41B4" w:rsidP="0026547B">
      <w:pPr>
        <w:widowControl w:val="0"/>
        <w:tabs>
          <w:tab w:val="left" w:pos="450"/>
        </w:tabs>
        <w:spacing w:line="284" w:lineRule="exact"/>
        <w:ind w:left="450"/>
        <w:rPr>
          <w:b/>
          <w:bCs/>
          <w:color w:val="000000"/>
          <w:sz w:val="22"/>
          <w:szCs w:val="22"/>
        </w:rPr>
      </w:pPr>
    </w:p>
    <w:p w:rsidR="00EB41B4" w:rsidRPr="00870137" w:rsidRDefault="00EB41B4" w:rsidP="0026547B">
      <w:pPr>
        <w:widowControl w:val="0"/>
        <w:tabs>
          <w:tab w:val="left" w:pos="450"/>
        </w:tabs>
        <w:spacing w:line="284" w:lineRule="exact"/>
        <w:ind w:left="450"/>
        <w:rPr>
          <w:b/>
          <w:bCs/>
          <w:color w:val="000000"/>
          <w:sz w:val="22"/>
          <w:szCs w:val="22"/>
        </w:rPr>
      </w:pPr>
      <w:r w:rsidRPr="00870137">
        <w:rPr>
          <w:b/>
          <w:bCs/>
          <w:color w:val="000000"/>
          <w:sz w:val="22"/>
          <w:szCs w:val="22"/>
        </w:rPr>
        <w:t xml:space="preserve"> </w:t>
      </w:r>
    </w:p>
    <w:p w:rsidR="007D2EA9" w:rsidRDefault="007D2EA9" w:rsidP="007D2EA9">
      <w:pPr>
        <w:widowControl w:val="0"/>
        <w:spacing w:line="294" w:lineRule="exact"/>
        <w:rPr>
          <w:rFonts w:ascii="Times New Roman" w:hAnsi="Times New Roman" w:cs="Times New Roman"/>
          <w:b/>
          <w:bCs/>
          <w:color w:val="003366"/>
          <w:sz w:val="24"/>
          <w:szCs w:val="24"/>
        </w:rPr>
      </w:pPr>
    </w:p>
    <w:p w:rsidR="007D2EA9" w:rsidRDefault="007D2EA9" w:rsidP="007D2EA9">
      <w:pPr>
        <w:widowControl w:val="0"/>
        <w:spacing w:line="294" w:lineRule="exact"/>
        <w:rPr>
          <w:rFonts w:ascii="Times New Roman" w:hAnsi="Times New Roman" w:cs="Times New Roman"/>
          <w:b/>
          <w:bCs/>
          <w:color w:val="003366"/>
          <w:sz w:val="24"/>
          <w:szCs w:val="24"/>
        </w:rPr>
      </w:pPr>
    </w:p>
    <w:p w:rsidR="007D2EA9" w:rsidRDefault="007D2EA9" w:rsidP="007D2EA9">
      <w:pPr>
        <w:widowControl w:val="0"/>
        <w:spacing w:line="294" w:lineRule="exact"/>
        <w:rPr>
          <w:rFonts w:ascii="Times New Roman" w:hAnsi="Times New Roman" w:cs="Times New Roman"/>
          <w:b/>
          <w:bCs/>
          <w:color w:val="003366"/>
          <w:sz w:val="24"/>
          <w:szCs w:val="24"/>
        </w:rPr>
      </w:pPr>
    </w:p>
    <w:p w:rsidR="007D2EA9" w:rsidRDefault="007D2EA9" w:rsidP="007D2EA9">
      <w:pPr>
        <w:widowControl w:val="0"/>
        <w:spacing w:line="294" w:lineRule="exact"/>
        <w:rPr>
          <w:rFonts w:ascii="Times New Roman" w:hAnsi="Times New Roman" w:cs="Times New Roman"/>
          <w:b/>
          <w:bCs/>
          <w:color w:val="003366"/>
          <w:sz w:val="24"/>
          <w:szCs w:val="24"/>
        </w:rPr>
      </w:pPr>
    </w:p>
    <w:p w:rsidR="007D2EA9" w:rsidRDefault="007D2EA9" w:rsidP="007D2EA9">
      <w:pPr>
        <w:widowControl w:val="0"/>
        <w:spacing w:line="294" w:lineRule="exact"/>
        <w:rPr>
          <w:rFonts w:ascii="Times New Roman" w:hAnsi="Times New Roman" w:cs="Times New Roman"/>
          <w:b/>
          <w:bCs/>
          <w:color w:val="003366"/>
          <w:sz w:val="24"/>
          <w:szCs w:val="24"/>
        </w:rPr>
      </w:pPr>
    </w:p>
    <w:p w:rsidR="007D2EA9" w:rsidRDefault="007D2EA9" w:rsidP="007D2EA9">
      <w:pPr>
        <w:widowControl w:val="0"/>
        <w:spacing w:line="294" w:lineRule="exact"/>
        <w:rPr>
          <w:rFonts w:ascii="Times New Roman" w:hAnsi="Times New Roman" w:cs="Times New Roman"/>
          <w:b/>
          <w:bCs/>
          <w:color w:val="003366"/>
          <w:sz w:val="24"/>
          <w:szCs w:val="24"/>
        </w:rPr>
      </w:pPr>
    </w:p>
    <w:p w:rsidR="00AB5059" w:rsidRDefault="00AB5059" w:rsidP="007D2EA9">
      <w:pPr>
        <w:widowControl w:val="0"/>
        <w:spacing w:line="294" w:lineRule="exact"/>
        <w:rPr>
          <w:rFonts w:ascii="Times New Roman" w:hAnsi="Times New Roman" w:cs="Times New Roman"/>
          <w:b/>
          <w:bCs/>
          <w:color w:val="003366"/>
          <w:sz w:val="24"/>
          <w:szCs w:val="24"/>
        </w:rPr>
      </w:pPr>
    </w:p>
    <w:p w:rsidR="00AB5059" w:rsidRDefault="00AB5059" w:rsidP="007D2EA9">
      <w:pPr>
        <w:widowControl w:val="0"/>
        <w:spacing w:line="294" w:lineRule="exact"/>
        <w:rPr>
          <w:rFonts w:ascii="Times New Roman" w:hAnsi="Times New Roman" w:cs="Times New Roman"/>
          <w:b/>
          <w:bCs/>
          <w:color w:val="003366"/>
          <w:sz w:val="24"/>
          <w:szCs w:val="24"/>
        </w:rPr>
      </w:pPr>
    </w:p>
    <w:p w:rsidR="00AB5059" w:rsidRDefault="00AB5059" w:rsidP="007D2EA9">
      <w:pPr>
        <w:widowControl w:val="0"/>
        <w:spacing w:line="294" w:lineRule="exact"/>
        <w:rPr>
          <w:rFonts w:ascii="Times New Roman" w:hAnsi="Times New Roman" w:cs="Times New Roman"/>
          <w:b/>
          <w:bCs/>
          <w:color w:val="003366"/>
          <w:sz w:val="24"/>
          <w:szCs w:val="24"/>
        </w:rPr>
      </w:pPr>
    </w:p>
    <w:p w:rsidR="00AB5059" w:rsidRDefault="00AB5059" w:rsidP="007D2EA9">
      <w:pPr>
        <w:widowControl w:val="0"/>
        <w:spacing w:line="294" w:lineRule="exact"/>
        <w:rPr>
          <w:rFonts w:ascii="Times New Roman" w:hAnsi="Times New Roman" w:cs="Times New Roman"/>
          <w:b/>
          <w:bCs/>
          <w:color w:val="003366"/>
          <w:sz w:val="24"/>
          <w:szCs w:val="24"/>
        </w:rPr>
      </w:pPr>
    </w:p>
    <w:p w:rsidR="00AB5059" w:rsidRDefault="00AB5059" w:rsidP="007D2EA9">
      <w:pPr>
        <w:widowControl w:val="0"/>
        <w:spacing w:line="294" w:lineRule="exact"/>
        <w:rPr>
          <w:rFonts w:ascii="Times New Roman" w:hAnsi="Times New Roman" w:cs="Times New Roman"/>
          <w:b/>
          <w:bCs/>
          <w:color w:val="003366"/>
          <w:sz w:val="24"/>
          <w:szCs w:val="24"/>
        </w:rPr>
      </w:pPr>
    </w:p>
    <w:p w:rsidR="00AB5059" w:rsidRDefault="00AB5059" w:rsidP="007D2EA9">
      <w:pPr>
        <w:widowControl w:val="0"/>
        <w:spacing w:line="294" w:lineRule="exact"/>
        <w:rPr>
          <w:rFonts w:ascii="Times New Roman" w:hAnsi="Times New Roman" w:cs="Times New Roman"/>
          <w:b/>
          <w:bCs/>
          <w:color w:val="003366"/>
          <w:sz w:val="24"/>
          <w:szCs w:val="24"/>
        </w:rPr>
      </w:pPr>
    </w:p>
    <w:p w:rsidR="007D2EA9" w:rsidRDefault="007D2EA9" w:rsidP="007D2EA9">
      <w:pPr>
        <w:widowControl w:val="0"/>
        <w:spacing w:line="294" w:lineRule="exact"/>
        <w:rPr>
          <w:rFonts w:ascii="Times New Roman" w:hAnsi="Times New Roman" w:cs="Times New Roman"/>
          <w:b/>
          <w:bCs/>
          <w:color w:val="003366"/>
          <w:sz w:val="24"/>
          <w:szCs w:val="24"/>
        </w:rPr>
      </w:pPr>
    </w:p>
    <w:p w:rsidR="007D2EA9" w:rsidRDefault="007D2EA9" w:rsidP="007D2EA9">
      <w:pPr>
        <w:widowControl w:val="0"/>
        <w:spacing w:line="294" w:lineRule="exact"/>
        <w:rPr>
          <w:rFonts w:ascii="Times New Roman" w:hAnsi="Times New Roman" w:cs="Times New Roman"/>
          <w:b/>
          <w:bCs/>
          <w:color w:val="003366"/>
          <w:sz w:val="24"/>
          <w:szCs w:val="24"/>
        </w:rPr>
      </w:pPr>
    </w:p>
    <w:p w:rsidR="007105BE" w:rsidRPr="00A11DCB" w:rsidRDefault="007105BE" w:rsidP="007105BE">
      <w:pPr>
        <w:widowControl w:val="0"/>
        <w:tabs>
          <w:tab w:val="left" w:pos="120"/>
        </w:tabs>
        <w:spacing w:line="331" w:lineRule="exact"/>
        <w:rPr>
          <w:rFonts w:ascii="Times New Roman" w:hAnsi="Times New Roman" w:cs="Times New Roman"/>
          <w:b/>
          <w:bCs/>
          <w:color w:val="003366"/>
          <w:sz w:val="28"/>
          <w:szCs w:val="28"/>
        </w:rPr>
      </w:pPr>
      <w:r w:rsidRPr="00A11DCB">
        <w:rPr>
          <w:rFonts w:ascii="Times New Roman" w:hAnsi="Times New Roman" w:cs="Times New Roman"/>
          <w:b/>
          <w:bCs/>
          <w:color w:val="003366"/>
          <w:sz w:val="28"/>
          <w:szCs w:val="28"/>
        </w:rPr>
        <w:t>Disclaimer</w:t>
      </w:r>
    </w:p>
    <w:p w:rsidR="007105BE" w:rsidRPr="008374A0" w:rsidRDefault="007105BE" w:rsidP="007105BE">
      <w:pPr>
        <w:widowControl w:val="0"/>
        <w:tabs>
          <w:tab w:val="left" w:pos="120"/>
        </w:tabs>
        <w:spacing w:line="284" w:lineRule="exact"/>
        <w:rPr>
          <w:rFonts w:ascii="Times New Roman" w:hAnsi="Times New Roman" w:cs="Times New Roman"/>
          <w:sz w:val="24"/>
          <w:szCs w:val="24"/>
        </w:rPr>
      </w:pPr>
      <w:r w:rsidRPr="008374A0">
        <w:rPr>
          <w:rFonts w:ascii="Times New Roman" w:hAnsi="Times New Roman" w:cs="Times New Roman"/>
          <w:sz w:val="24"/>
          <w:szCs w:val="24"/>
        </w:rPr>
        <w:tab/>
      </w:r>
    </w:p>
    <w:p w:rsidR="007105BE" w:rsidRPr="008374A0" w:rsidRDefault="007105BE" w:rsidP="007105BE">
      <w:pPr>
        <w:rPr>
          <w:rFonts w:ascii="Times New Roman" w:hAnsi="Times New Roman" w:cs="Times New Roman"/>
          <w:color w:val="000000"/>
          <w:sz w:val="24"/>
          <w:szCs w:val="24"/>
        </w:rPr>
      </w:pPr>
      <w:r w:rsidRPr="008374A0">
        <w:rPr>
          <w:rFonts w:ascii="Times New Roman" w:hAnsi="Times New Roman" w:cs="Times New Roman"/>
          <w:sz w:val="24"/>
          <w:szCs w:val="24"/>
        </w:rPr>
        <w:tab/>
      </w:r>
      <w:r w:rsidRPr="008374A0">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Pr="008374A0">
        <w:rPr>
          <w:rFonts w:ascii="Times New Roman" w:hAnsi="Times New Roman" w:cs="Times New Roman"/>
          <w:sz w:val="24"/>
          <w:szCs w:val="24"/>
        </w:rPr>
        <w:t xml:space="preserve"> of the Reliability Standard, this document </w:t>
      </w:r>
      <w:r w:rsidRPr="008374A0">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Pr="008374A0">
          <w:rPr>
            <w:rStyle w:val="Hyperlink"/>
            <w:rFonts w:ascii="Times New Roman" w:hAnsi="Times New Roman"/>
            <w:sz w:val="24"/>
            <w:szCs w:val="24"/>
          </w:rPr>
          <w:t>http://www.nerc.com/page.php?cid=2|20</w:t>
        </w:r>
      </w:hyperlink>
      <w:r w:rsidRPr="008374A0">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7105BE" w:rsidRPr="008374A0" w:rsidRDefault="007105BE" w:rsidP="007105BE">
      <w:pPr>
        <w:rPr>
          <w:rFonts w:ascii="Times New Roman" w:hAnsi="Times New Roman" w:cs="Times New Roman"/>
          <w:color w:val="000000"/>
          <w:sz w:val="24"/>
          <w:szCs w:val="24"/>
        </w:rPr>
      </w:pPr>
    </w:p>
    <w:p w:rsidR="007105BE" w:rsidRPr="008374A0" w:rsidRDefault="007105BE" w:rsidP="007105BE">
      <w:pPr>
        <w:rPr>
          <w:rFonts w:ascii="Times New Roman" w:hAnsi="Times New Roman" w:cs="Times New Roman"/>
          <w:sz w:val="24"/>
          <w:szCs w:val="24"/>
        </w:rPr>
      </w:pPr>
      <w:r w:rsidRPr="008374A0">
        <w:rPr>
          <w:rFonts w:ascii="Times New Roman" w:hAnsi="Times New Roman" w:cs="Times New Roman"/>
          <w:color w:val="000000"/>
          <w:sz w:val="24"/>
          <w:szCs w:val="24"/>
        </w:rPr>
        <w:t>The NERC RSAW language contained within this document provides a non</w:t>
      </w:r>
      <w:r w:rsidRPr="008374A0">
        <w:rPr>
          <w:rFonts w:ascii="Times New Roman" w:hAnsi="Times New Roman" w:cs="Times New Roman"/>
          <w:color w:val="000000"/>
          <w:sz w:val="24"/>
          <w:szCs w:val="24"/>
        </w:rPr>
        <w:noBreakHyphen/>
        <w:t>exclusive list, for informational purposes</w:t>
      </w:r>
      <w:r w:rsidRPr="008374A0">
        <w:rPr>
          <w:rFonts w:ascii="Times New Roman" w:hAnsi="Times New Roman" w:cs="Times New Roman"/>
          <w:sz w:val="24"/>
          <w:szCs w:val="24"/>
        </w:rPr>
        <w:t xml:space="preserve"> </w:t>
      </w:r>
      <w:r w:rsidRPr="008374A0">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8374A0">
        <w:rPr>
          <w:rFonts w:ascii="Times New Roman" w:hAnsi="Times New Roman" w:cs="Times New Roman"/>
          <w:sz w:val="24"/>
          <w:szCs w:val="24"/>
        </w:rPr>
        <w:t xml:space="preserve"> </w:t>
      </w:r>
      <w:r w:rsidRPr="008374A0">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7105BE" w:rsidRPr="008374A0" w:rsidRDefault="007105BE" w:rsidP="007105BE">
      <w:pPr>
        <w:widowControl w:val="0"/>
        <w:tabs>
          <w:tab w:val="left" w:pos="60"/>
        </w:tabs>
        <w:spacing w:line="294" w:lineRule="exact"/>
        <w:rPr>
          <w:rFonts w:ascii="Times New Roman" w:hAnsi="Times New Roman" w:cs="Times New Roman"/>
          <w:sz w:val="24"/>
          <w:szCs w:val="24"/>
        </w:rPr>
      </w:pPr>
    </w:p>
    <w:p w:rsidR="007105BE" w:rsidRPr="008374A0" w:rsidRDefault="007105BE" w:rsidP="007105BE">
      <w:pPr>
        <w:widowControl w:val="0"/>
        <w:tabs>
          <w:tab w:val="left" w:pos="60"/>
        </w:tabs>
        <w:spacing w:line="294" w:lineRule="exact"/>
        <w:rPr>
          <w:rFonts w:ascii="Times New Roman" w:hAnsi="Times New Roman" w:cs="Times New Roman"/>
          <w:b/>
          <w:bCs/>
          <w:color w:val="264D74"/>
          <w:sz w:val="24"/>
          <w:szCs w:val="24"/>
        </w:rPr>
      </w:pPr>
    </w:p>
    <w:p w:rsidR="007105BE" w:rsidRPr="008374A0" w:rsidRDefault="00E47B3E" w:rsidP="007105BE">
      <w:pPr>
        <w:widowControl w:val="0"/>
        <w:tabs>
          <w:tab w:val="left" w:pos="72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br w:type="page"/>
      </w:r>
    </w:p>
    <w:p w:rsidR="006A40B9" w:rsidRPr="00C44AF1" w:rsidRDefault="006A40B9" w:rsidP="006A40B9">
      <w:pPr>
        <w:pStyle w:val="Heading1"/>
        <w:rPr>
          <w:sz w:val="48"/>
          <w:szCs w:val="48"/>
        </w:rPr>
      </w:pPr>
      <w:r w:rsidRPr="00C44AF1">
        <w:rPr>
          <w:sz w:val="48"/>
          <w:szCs w:val="48"/>
        </w:rPr>
        <w:lastRenderedPageBreak/>
        <w:t>Subject Matter Experts</w:t>
      </w:r>
    </w:p>
    <w:p w:rsidR="006A40B9" w:rsidRDefault="006A40B9" w:rsidP="00E47B3E">
      <w:pPr>
        <w:widowControl w:val="0"/>
        <w:rPr>
          <w:rFonts w:ascii="Times New Roman" w:hAnsi="Times New Roman" w:cs="Times New Roman"/>
          <w:color w:val="000000"/>
          <w:sz w:val="24"/>
          <w:szCs w:val="24"/>
        </w:rPr>
      </w:pPr>
    </w:p>
    <w:p w:rsidR="00E47B3E" w:rsidRDefault="00E47B3E" w:rsidP="00E47B3E">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Insert additional lines if necessary.  </w:t>
      </w:r>
    </w:p>
    <w:p w:rsidR="00E47B3E" w:rsidRDefault="00E47B3E" w:rsidP="00E47B3E">
      <w:pPr>
        <w:widowControl w:val="0"/>
        <w:spacing w:line="244" w:lineRule="exact"/>
        <w:rPr>
          <w:rFonts w:ascii="Times New Roman" w:hAnsi="Times New Roman" w:cs="Times New Roman"/>
          <w:sz w:val="24"/>
          <w:szCs w:val="24"/>
        </w:rPr>
      </w:pPr>
    </w:p>
    <w:p w:rsidR="00E47B3E" w:rsidRDefault="00E47B3E" w:rsidP="00E47B3E">
      <w:pPr>
        <w:widowControl w:val="0"/>
        <w:spacing w:line="120" w:lineRule="exact"/>
        <w:rPr>
          <w:rFonts w:ascii="Times New Roman" w:hAnsi="Times New Roman" w:cs="Times New Roman"/>
          <w:sz w:val="24"/>
          <w:szCs w:val="24"/>
        </w:rPr>
      </w:pPr>
    </w:p>
    <w:p w:rsidR="00E47B3E" w:rsidRDefault="00E47B3E" w:rsidP="00E47B3E">
      <w:pPr>
        <w:widowControl w:val="0"/>
        <w:spacing w:line="294" w:lineRule="exact"/>
        <w:rPr>
          <w:rFonts w:ascii="Times New Roman" w:hAnsi="Times New Roman" w:cs="Times New Roman"/>
          <w:b/>
          <w:bCs/>
          <w:i/>
          <w:iCs/>
          <w:color w:val="000000"/>
          <w:sz w:val="24"/>
          <w:szCs w:val="24"/>
        </w:rPr>
      </w:pP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 Required)</w:t>
      </w:r>
    </w:p>
    <w:p w:rsidR="00E47B3E" w:rsidRDefault="00E47B3E" w:rsidP="00E47B3E">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E47B3E" w:rsidTr="00724ED7">
        <w:tc>
          <w:tcPr>
            <w:tcW w:w="3528" w:type="dxa"/>
            <w:tcBorders>
              <w:top w:val="single" w:sz="8" w:space="0" w:color="4F81BD"/>
              <w:left w:val="nil"/>
              <w:bottom w:val="single" w:sz="8" w:space="0" w:color="4F81BD"/>
              <w:right w:val="nil"/>
            </w:tcBorders>
          </w:tcPr>
          <w:p w:rsidR="00E47B3E" w:rsidRDefault="00E47B3E" w:rsidP="00724ED7">
            <w:pPr>
              <w:widowControl w:val="0"/>
              <w:tabs>
                <w:tab w:val="center" w:pos="5400"/>
              </w:tabs>
              <w:spacing w:line="468" w:lineRule="exact"/>
              <w:rPr>
                <w:rFonts w:ascii="Times New Roman" w:hAnsi="Times New Roman" w:cs="Times New Roman"/>
                <w:b/>
                <w:bCs/>
                <w:color w:val="365F91"/>
                <w:sz w:val="24"/>
                <w:szCs w:val="24"/>
              </w:rPr>
            </w:pPr>
            <w:r>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rsidR="00E47B3E" w:rsidRDefault="00E47B3E" w:rsidP="00724ED7">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rsidR="00E47B3E" w:rsidRDefault="00E47B3E" w:rsidP="00724ED7">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rsidR="00E47B3E" w:rsidRDefault="00E47B3E" w:rsidP="00724ED7">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Requirement</w:t>
            </w:r>
          </w:p>
        </w:tc>
      </w:tr>
      <w:tr w:rsidR="00E47B3E" w:rsidTr="00724ED7">
        <w:tc>
          <w:tcPr>
            <w:tcW w:w="3528" w:type="dxa"/>
            <w:tcBorders>
              <w:top w:val="nil"/>
              <w:left w:val="nil"/>
              <w:bottom w:val="nil"/>
              <w:right w:val="nil"/>
            </w:tcBorders>
            <w:shd w:val="clear" w:color="auto" w:fill="D3DFEE"/>
          </w:tcPr>
          <w:p w:rsidR="00E47B3E" w:rsidRDefault="00E47B3E" w:rsidP="00724ED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shd w:val="clear" w:color="auto" w:fill="D3DFEE"/>
          </w:tcPr>
          <w:p w:rsidR="00E47B3E" w:rsidRDefault="00E47B3E" w:rsidP="00724ED7">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shd w:val="clear" w:color="auto" w:fill="D3DFEE"/>
          </w:tcPr>
          <w:p w:rsidR="00E47B3E" w:rsidRDefault="00E47B3E" w:rsidP="00724ED7">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shd w:val="clear" w:color="auto" w:fill="D3DFEE"/>
          </w:tcPr>
          <w:p w:rsidR="00E47B3E" w:rsidRDefault="00E47B3E" w:rsidP="00724ED7">
            <w:pPr>
              <w:widowControl w:val="0"/>
              <w:tabs>
                <w:tab w:val="center" w:pos="5400"/>
              </w:tabs>
              <w:spacing w:line="468" w:lineRule="exact"/>
              <w:rPr>
                <w:rFonts w:ascii="Times New Roman" w:hAnsi="Times New Roman" w:cs="Times New Roman"/>
                <w:color w:val="365F91"/>
                <w:sz w:val="24"/>
                <w:szCs w:val="24"/>
              </w:rPr>
            </w:pPr>
          </w:p>
        </w:tc>
      </w:tr>
      <w:tr w:rsidR="00E47B3E" w:rsidTr="00724ED7">
        <w:tc>
          <w:tcPr>
            <w:tcW w:w="3528" w:type="dxa"/>
            <w:tcBorders>
              <w:top w:val="nil"/>
              <w:left w:val="nil"/>
              <w:bottom w:val="nil"/>
              <w:right w:val="nil"/>
            </w:tcBorders>
          </w:tcPr>
          <w:p w:rsidR="00E47B3E" w:rsidRDefault="00E47B3E" w:rsidP="00724ED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tcPr>
          <w:p w:rsidR="00E47B3E" w:rsidRDefault="00E47B3E" w:rsidP="00724ED7">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tcPr>
          <w:p w:rsidR="00E47B3E" w:rsidRDefault="00E47B3E" w:rsidP="00724ED7">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tcPr>
          <w:p w:rsidR="00E47B3E" w:rsidRDefault="00E47B3E" w:rsidP="00724ED7">
            <w:pPr>
              <w:widowControl w:val="0"/>
              <w:tabs>
                <w:tab w:val="center" w:pos="5400"/>
              </w:tabs>
              <w:spacing w:line="468" w:lineRule="exact"/>
              <w:rPr>
                <w:rFonts w:ascii="Times New Roman" w:hAnsi="Times New Roman" w:cs="Times New Roman"/>
                <w:color w:val="365F91"/>
                <w:sz w:val="24"/>
                <w:szCs w:val="24"/>
              </w:rPr>
            </w:pPr>
          </w:p>
        </w:tc>
      </w:tr>
      <w:tr w:rsidR="00E47B3E" w:rsidTr="00724ED7">
        <w:tc>
          <w:tcPr>
            <w:tcW w:w="3528" w:type="dxa"/>
            <w:tcBorders>
              <w:top w:val="nil"/>
              <w:left w:val="nil"/>
              <w:bottom w:val="single" w:sz="8" w:space="0" w:color="4F81BD"/>
              <w:right w:val="nil"/>
            </w:tcBorders>
            <w:shd w:val="clear" w:color="auto" w:fill="D3DFEE"/>
          </w:tcPr>
          <w:p w:rsidR="00E47B3E" w:rsidRDefault="00E47B3E" w:rsidP="00724ED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single" w:sz="8" w:space="0" w:color="4F81BD"/>
              <w:right w:val="nil"/>
            </w:tcBorders>
            <w:shd w:val="clear" w:color="auto" w:fill="D3DFEE"/>
          </w:tcPr>
          <w:p w:rsidR="00E47B3E" w:rsidRDefault="00E47B3E" w:rsidP="00724ED7">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single" w:sz="8" w:space="0" w:color="4F81BD"/>
              <w:right w:val="nil"/>
            </w:tcBorders>
            <w:shd w:val="clear" w:color="auto" w:fill="D3DFEE"/>
          </w:tcPr>
          <w:p w:rsidR="00E47B3E" w:rsidRDefault="00E47B3E" w:rsidP="00724ED7">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single" w:sz="8" w:space="0" w:color="4F81BD"/>
              <w:right w:val="nil"/>
            </w:tcBorders>
            <w:shd w:val="clear" w:color="auto" w:fill="D3DFEE"/>
          </w:tcPr>
          <w:p w:rsidR="00E47B3E" w:rsidRDefault="00E47B3E" w:rsidP="00724ED7">
            <w:pPr>
              <w:widowControl w:val="0"/>
              <w:tabs>
                <w:tab w:val="center" w:pos="5400"/>
              </w:tabs>
              <w:spacing w:line="468" w:lineRule="exact"/>
              <w:rPr>
                <w:rFonts w:ascii="Times New Roman" w:hAnsi="Times New Roman" w:cs="Times New Roman"/>
                <w:color w:val="365F91"/>
                <w:sz w:val="24"/>
                <w:szCs w:val="24"/>
              </w:rPr>
            </w:pPr>
          </w:p>
        </w:tc>
      </w:tr>
    </w:tbl>
    <w:p w:rsidR="00E47B3E" w:rsidRDefault="00E47B3E" w:rsidP="00E47B3E">
      <w:pPr>
        <w:widowControl w:val="0"/>
        <w:tabs>
          <w:tab w:val="left" w:pos="450"/>
        </w:tabs>
        <w:spacing w:line="284" w:lineRule="exact"/>
        <w:ind w:left="450"/>
      </w:pPr>
    </w:p>
    <w:p w:rsidR="00E47B3E" w:rsidRDefault="00E47B3E" w:rsidP="00E47B3E">
      <w:pPr>
        <w:widowControl w:val="0"/>
        <w:tabs>
          <w:tab w:val="left" w:pos="450"/>
        </w:tabs>
        <w:spacing w:line="284" w:lineRule="exact"/>
        <w:ind w:left="450"/>
      </w:pPr>
    </w:p>
    <w:p w:rsidR="004D5308" w:rsidRDefault="004D5308" w:rsidP="00E47B3E">
      <w:pPr>
        <w:widowControl w:val="0"/>
        <w:tabs>
          <w:tab w:val="left" w:pos="450"/>
        </w:tabs>
        <w:spacing w:line="284" w:lineRule="exact"/>
        <w:ind w:left="450"/>
      </w:pPr>
    </w:p>
    <w:p w:rsidR="00E47B3E" w:rsidRDefault="00E47B3E" w:rsidP="00E47B3E">
      <w:pPr>
        <w:widowControl w:val="0"/>
        <w:tabs>
          <w:tab w:val="left" w:pos="450"/>
        </w:tabs>
        <w:spacing w:line="284" w:lineRule="exact"/>
        <w:ind w:left="449"/>
        <w:rPr>
          <w:color w:val="244061"/>
        </w:rPr>
      </w:pPr>
    </w:p>
    <w:p w:rsidR="004D5308" w:rsidRDefault="004D5308" w:rsidP="00E47B3E">
      <w:pPr>
        <w:widowControl w:val="0"/>
        <w:tabs>
          <w:tab w:val="left" w:pos="450"/>
        </w:tabs>
        <w:spacing w:line="284" w:lineRule="exact"/>
        <w:ind w:left="449"/>
        <w:rPr>
          <w:color w:val="244061"/>
        </w:rPr>
      </w:pPr>
    </w:p>
    <w:p w:rsidR="004D5308" w:rsidRDefault="004D5308" w:rsidP="00E47B3E">
      <w:pPr>
        <w:widowControl w:val="0"/>
        <w:tabs>
          <w:tab w:val="left" w:pos="450"/>
        </w:tabs>
        <w:spacing w:line="284" w:lineRule="exact"/>
        <w:ind w:left="449"/>
        <w:rPr>
          <w:color w:val="244061"/>
        </w:rPr>
      </w:pPr>
    </w:p>
    <w:p w:rsidR="004D5308" w:rsidRDefault="004D5308" w:rsidP="00E47B3E">
      <w:pPr>
        <w:widowControl w:val="0"/>
        <w:tabs>
          <w:tab w:val="left" w:pos="450"/>
        </w:tabs>
        <w:spacing w:line="284" w:lineRule="exact"/>
        <w:ind w:left="449"/>
        <w:rPr>
          <w:color w:val="244061"/>
        </w:rPr>
      </w:pPr>
    </w:p>
    <w:p w:rsidR="004D5308" w:rsidRDefault="004D5308" w:rsidP="00E47B3E">
      <w:pPr>
        <w:widowControl w:val="0"/>
        <w:tabs>
          <w:tab w:val="left" w:pos="450"/>
        </w:tabs>
        <w:spacing w:line="284" w:lineRule="exact"/>
        <w:ind w:left="449"/>
        <w:rPr>
          <w:color w:val="244061"/>
        </w:rPr>
      </w:pPr>
    </w:p>
    <w:p w:rsidR="004D5308" w:rsidRDefault="004D5308" w:rsidP="00E47B3E">
      <w:pPr>
        <w:widowControl w:val="0"/>
        <w:tabs>
          <w:tab w:val="left" w:pos="450"/>
        </w:tabs>
        <w:spacing w:line="284" w:lineRule="exact"/>
        <w:ind w:left="449"/>
        <w:rPr>
          <w:color w:val="244061"/>
        </w:rPr>
      </w:pPr>
    </w:p>
    <w:p w:rsidR="004D5308" w:rsidRDefault="004D5308" w:rsidP="00E47B3E">
      <w:pPr>
        <w:widowControl w:val="0"/>
        <w:tabs>
          <w:tab w:val="left" w:pos="450"/>
        </w:tabs>
        <w:spacing w:line="284" w:lineRule="exact"/>
        <w:ind w:left="449"/>
        <w:rPr>
          <w:color w:val="244061"/>
        </w:rPr>
      </w:pPr>
    </w:p>
    <w:p w:rsidR="004D5308" w:rsidRDefault="004D5308" w:rsidP="00E47B3E">
      <w:pPr>
        <w:widowControl w:val="0"/>
        <w:tabs>
          <w:tab w:val="left" w:pos="450"/>
        </w:tabs>
        <w:spacing w:line="284" w:lineRule="exact"/>
        <w:ind w:left="449"/>
        <w:rPr>
          <w:color w:val="244061"/>
        </w:rPr>
      </w:pPr>
    </w:p>
    <w:p w:rsidR="004D5308" w:rsidRDefault="004D5308" w:rsidP="00E47B3E">
      <w:pPr>
        <w:widowControl w:val="0"/>
        <w:tabs>
          <w:tab w:val="left" w:pos="450"/>
        </w:tabs>
        <w:spacing w:line="284" w:lineRule="exact"/>
        <w:ind w:left="449"/>
        <w:rPr>
          <w:color w:val="244061"/>
        </w:rPr>
      </w:pPr>
    </w:p>
    <w:p w:rsidR="004D5308" w:rsidRDefault="004D5308" w:rsidP="00E47B3E">
      <w:pPr>
        <w:widowControl w:val="0"/>
        <w:tabs>
          <w:tab w:val="left" w:pos="450"/>
        </w:tabs>
        <w:spacing w:line="284" w:lineRule="exact"/>
        <w:ind w:left="449"/>
        <w:rPr>
          <w:color w:val="244061"/>
        </w:rPr>
      </w:pPr>
    </w:p>
    <w:p w:rsidR="004D5308" w:rsidRDefault="004D5308" w:rsidP="00E47B3E">
      <w:pPr>
        <w:widowControl w:val="0"/>
        <w:tabs>
          <w:tab w:val="left" w:pos="450"/>
        </w:tabs>
        <w:spacing w:line="284" w:lineRule="exact"/>
        <w:ind w:left="449"/>
        <w:rPr>
          <w:color w:val="244061"/>
        </w:rPr>
      </w:pPr>
    </w:p>
    <w:p w:rsidR="004D5308" w:rsidRDefault="004D5308" w:rsidP="00E47B3E">
      <w:pPr>
        <w:widowControl w:val="0"/>
        <w:tabs>
          <w:tab w:val="left" w:pos="450"/>
        </w:tabs>
        <w:spacing w:line="284" w:lineRule="exact"/>
        <w:ind w:left="449"/>
        <w:rPr>
          <w:color w:val="244061"/>
        </w:rPr>
      </w:pPr>
    </w:p>
    <w:p w:rsidR="004D5308" w:rsidRDefault="004D5308" w:rsidP="00E47B3E">
      <w:pPr>
        <w:widowControl w:val="0"/>
        <w:tabs>
          <w:tab w:val="left" w:pos="450"/>
        </w:tabs>
        <w:spacing w:line="284" w:lineRule="exact"/>
        <w:ind w:left="449"/>
        <w:rPr>
          <w:color w:val="244061"/>
        </w:rPr>
      </w:pPr>
    </w:p>
    <w:p w:rsidR="004D5308" w:rsidRDefault="004D5308" w:rsidP="00E47B3E">
      <w:pPr>
        <w:widowControl w:val="0"/>
        <w:tabs>
          <w:tab w:val="left" w:pos="450"/>
        </w:tabs>
        <w:spacing w:line="284" w:lineRule="exact"/>
        <w:ind w:left="449"/>
        <w:rPr>
          <w:color w:val="244061"/>
        </w:rPr>
      </w:pPr>
    </w:p>
    <w:p w:rsidR="004D5308" w:rsidRDefault="004D5308" w:rsidP="00E47B3E">
      <w:pPr>
        <w:widowControl w:val="0"/>
        <w:tabs>
          <w:tab w:val="left" w:pos="450"/>
        </w:tabs>
        <w:spacing w:line="284" w:lineRule="exact"/>
        <w:ind w:left="449"/>
        <w:rPr>
          <w:color w:val="244061"/>
        </w:rPr>
      </w:pPr>
    </w:p>
    <w:p w:rsidR="004D5308" w:rsidRDefault="004D5308" w:rsidP="00E47B3E">
      <w:pPr>
        <w:widowControl w:val="0"/>
        <w:tabs>
          <w:tab w:val="left" w:pos="450"/>
        </w:tabs>
        <w:spacing w:line="284" w:lineRule="exact"/>
        <w:ind w:left="449"/>
        <w:rPr>
          <w:color w:val="244061"/>
        </w:rPr>
      </w:pPr>
    </w:p>
    <w:p w:rsidR="004D5308" w:rsidRDefault="004D5308" w:rsidP="00E47B3E">
      <w:pPr>
        <w:widowControl w:val="0"/>
        <w:tabs>
          <w:tab w:val="left" w:pos="450"/>
        </w:tabs>
        <w:spacing w:line="284" w:lineRule="exact"/>
        <w:ind w:left="449"/>
        <w:rPr>
          <w:color w:val="244061"/>
        </w:rPr>
      </w:pPr>
    </w:p>
    <w:p w:rsidR="004D5308" w:rsidRDefault="004D5308" w:rsidP="00E47B3E">
      <w:pPr>
        <w:widowControl w:val="0"/>
        <w:tabs>
          <w:tab w:val="left" w:pos="450"/>
        </w:tabs>
        <w:spacing w:line="284" w:lineRule="exact"/>
        <w:ind w:left="449"/>
        <w:rPr>
          <w:color w:val="244061"/>
        </w:rPr>
      </w:pPr>
    </w:p>
    <w:p w:rsidR="004D5308" w:rsidRDefault="004D5308" w:rsidP="00E47B3E">
      <w:pPr>
        <w:widowControl w:val="0"/>
        <w:tabs>
          <w:tab w:val="left" w:pos="450"/>
        </w:tabs>
        <w:spacing w:line="284" w:lineRule="exact"/>
        <w:ind w:left="449"/>
        <w:rPr>
          <w:color w:val="244061"/>
        </w:rPr>
      </w:pPr>
    </w:p>
    <w:p w:rsidR="004D5308" w:rsidRDefault="004D5308" w:rsidP="00E47B3E">
      <w:pPr>
        <w:widowControl w:val="0"/>
        <w:tabs>
          <w:tab w:val="left" w:pos="450"/>
        </w:tabs>
        <w:spacing w:line="284" w:lineRule="exact"/>
        <w:ind w:left="449"/>
        <w:rPr>
          <w:color w:val="244061"/>
        </w:rPr>
      </w:pPr>
    </w:p>
    <w:p w:rsidR="004D5308" w:rsidRDefault="004D5308" w:rsidP="00E47B3E">
      <w:pPr>
        <w:widowControl w:val="0"/>
        <w:tabs>
          <w:tab w:val="left" w:pos="450"/>
        </w:tabs>
        <w:spacing w:line="284" w:lineRule="exact"/>
        <w:ind w:left="449"/>
        <w:rPr>
          <w:color w:val="244061"/>
        </w:rPr>
      </w:pPr>
    </w:p>
    <w:p w:rsidR="004D5308" w:rsidRDefault="004D5308" w:rsidP="00E47B3E">
      <w:pPr>
        <w:widowControl w:val="0"/>
        <w:tabs>
          <w:tab w:val="left" w:pos="450"/>
        </w:tabs>
        <w:spacing w:line="284" w:lineRule="exact"/>
        <w:ind w:left="449"/>
        <w:rPr>
          <w:color w:val="244061"/>
        </w:rPr>
      </w:pPr>
    </w:p>
    <w:p w:rsidR="00E47B3E" w:rsidRDefault="00E47B3E" w:rsidP="00E47B3E">
      <w:pPr>
        <w:widowControl w:val="0"/>
        <w:spacing w:line="40" w:lineRule="exact"/>
        <w:rPr>
          <w:rFonts w:ascii="Times New Roman" w:hAnsi="Times New Roman" w:cs="Times New Roman"/>
          <w:color w:val="244061"/>
          <w:sz w:val="24"/>
          <w:szCs w:val="24"/>
        </w:rPr>
      </w:pPr>
    </w:p>
    <w:p w:rsidR="0001713A" w:rsidRPr="00C44AF1" w:rsidRDefault="0001713A" w:rsidP="0001713A">
      <w:pPr>
        <w:pStyle w:val="Heading1"/>
        <w:rPr>
          <w:sz w:val="48"/>
          <w:szCs w:val="48"/>
        </w:rPr>
      </w:pPr>
      <w:r w:rsidRPr="00C44AF1">
        <w:rPr>
          <w:sz w:val="48"/>
          <w:szCs w:val="48"/>
        </w:rPr>
        <w:t>Reliability Standard Language</w:t>
      </w:r>
    </w:p>
    <w:p w:rsidR="00EB41B4" w:rsidRPr="008374A0" w:rsidRDefault="00EB41B4" w:rsidP="00CF0FEE">
      <w:pPr>
        <w:widowControl w:val="0"/>
        <w:tabs>
          <w:tab w:val="left" w:pos="720"/>
        </w:tabs>
        <w:spacing w:line="294" w:lineRule="exact"/>
        <w:rPr>
          <w:rFonts w:ascii="Times New Roman" w:hAnsi="Times New Roman" w:cs="Times New Roman"/>
          <w:b/>
          <w:bCs/>
          <w:color w:val="264D74"/>
          <w:sz w:val="24"/>
          <w:szCs w:val="24"/>
        </w:rPr>
      </w:pPr>
    </w:p>
    <w:p w:rsidR="004D5308" w:rsidRDefault="004D5308" w:rsidP="00E41CE1">
      <w:pPr>
        <w:widowControl w:val="0"/>
        <w:shd w:val="clear" w:color="auto" w:fill="D3DCE9"/>
        <w:tabs>
          <w:tab w:val="left" w:pos="720"/>
        </w:tabs>
        <w:spacing w:line="240" w:lineRule="exact"/>
        <w:ind w:left="720" w:hanging="720"/>
        <w:rPr>
          <w:rFonts w:ascii="Times New Roman" w:hAnsi="Times New Roman" w:cs="Times New Roman"/>
          <w:b/>
          <w:bCs/>
          <w:color w:val="264D74"/>
          <w:sz w:val="24"/>
          <w:szCs w:val="24"/>
        </w:rPr>
      </w:pPr>
    </w:p>
    <w:p w:rsidR="00EB41B4" w:rsidRPr="00A11DCB" w:rsidRDefault="00EB41B4" w:rsidP="00E41CE1">
      <w:pPr>
        <w:widowControl w:val="0"/>
        <w:shd w:val="clear" w:color="auto" w:fill="D3DCE9"/>
        <w:tabs>
          <w:tab w:val="left" w:pos="720"/>
        </w:tabs>
        <w:spacing w:line="240" w:lineRule="exact"/>
        <w:ind w:left="720" w:hanging="720"/>
        <w:rPr>
          <w:rFonts w:ascii="Times New Roman" w:hAnsi="Times New Roman" w:cs="Times New Roman"/>
          <w:b/>
          <w:bCs/>
          <w:color w:val="264D74"/>
          <w:sz w:val="28"/>
          <w:szCs w:val="28"/>
        </w:rPr>
      </w:pPr>
      <w:r w:rsidRPr="00A11DCB">
        <w:rPr>
          <w:rFonts w:ascii="Times New Roman" w:hAnsi="Times New Roman" w:cs="Times New Roman"/>
          <w:b/>
          <w:bCs/>
          <w:color w:val="264D74"/>
          <w:sz w:val="28"/>
          <w:szCs w:val="28"/>
        </w:rPr>
        <w:t>BAL-002-</w:t>
      </w:r>
      <w:r w:rsidR="00E70245" w:rsidRPr="00A11DCB">
        <w:rPr>
          <w:rFonts w:ascii="Times New Roman" w:hAnsi="Times New Roman" w:cs="Times New Roman"/>
          <w:b/>
          <w:bCs/>
          <w:color w:val="264D74"/>
          <w:sz w:val="28"/>
          <w:szCs w:val="28"/>
        </w:rPr>
        <w:t>1</w:t>
      </w:r>
      <w:r w:rsidRPr="00A11DCB">
        <w:rPr>
          <w:rFonts w:ascii="Times New Roman" w:hAnsi="Times New Roman" w:cs="Times New Roman"/>
          <w:b/>
          <w:bCs/>
          <w:color w:val="264D74"/>
          <w:sz w:val="28"/>
          <w:szCs w:val="28"/>
        </w:rPr>
        <w:t xml:space="preserve"> — Disturbance Control Performance</w:t>
      </w:r>
    </w:p>
    <w:p w:rsidR="00EB41B4" w:rsidRPr="008374A0" w:rsidRDefault="00EB41B4" w:rsidP="004D54A3">
      <w:pPr>
        <w:widowControl w:val="0"/>
        <w:shd w:val="clear" w:color="auto" w:fill="D3DCE9"/>
        <w:spacing w:line="135" w:lineRule="exact"/>
        <w:rPr>
          <w:rFonts w:ascii="Times New Roman" w:hAnsi="Times New Roman" w:cs="Times New Roman"/>
          <w:sz w:val="24"/>
          <w:szCs w:val="24"/>
        </w:rPr>
      </w:pPr>
    </w:p>
    <w:p w:rsidR="00EB41B4" w:rsidRPr="008374A0" w:rsidRDefault="00EB41B4" w:rsidP="004D54A3">
      <w:pPr>
        <w:widowControl w:val="0"/>
        <w:spacing w:line="120" w:lineRule="exact"/>
        <w:rPr>
          <w:rFonts w:ascii="Times New Roman" w:hAnsi="Times New Roman" w:cs="Times New Roman"/>
          <w:sz w:val="24"/>
          <w:szCs w:val="24"/>
        </w:rPr>
      </w:pPr>
    </w:p>
    <w:p w:rsidR="00170CE6" w:rsidRDefault="00170CE6" w:rsidP="004D54A3">
      <w:pPr>
        <w:widowControl w:val="0"/>
        <w:tabs>
          <w:tab w:val="left" w:pos="840"/>
        </w:tabs>
        <w:spacing w:line="294" w:lineRule="exact"/>
        <w:rPr>
          <w:rFonts w:ascii="Times New Roman" w:hAnsi="Times New Roman" w:cs="Times New Roman"/>
          <w:b/>
          <w:bCs/>
          <w:color w:val="264D74"/>
          <w:sz w:val="24"/>
          <w:szCs w:val="24"/>
        </w:rPr>
      </w:pPr>
    </w:p>
    <w:p w:rsidR="00EB41B4" w:rsidRPr="00A11DCB" w:rsidRDefault="00EB41B4" w:rsidP="004D54A3">
      <w:pPr>
        <w:widowControl w:val="0"/>
        <w:tabs>
          <w:tab w:val="left" w:pos="840"/>
        </w:tabs>
        <w:spacing w:line="294" w:lineRule="exact"/>
        <w:rPr>
          <w:rFonts w:ascii="Times New Roman" w:hAnsi="Times New Roman" w:cs="Times New Roman"/>
          <w:b/>
          <w:bCs/>
          <w:color w:val="264D74"/>
          <w:sz w:val="28"/>
          <w:szCs w:val="28"/>
        </w:rPr>
      </w:pPr>
      <w:r w:rsidRPr="00A11DCB">
        <w:rPr>
          <w:rFonts w:ascii="Times New Roman" w:hAnsi="Times New Roman" w:cs="Times New Roman"/>
          <w:b/>
          <w:bCs/>
          <w:color w:val="264D74"/>
          <w:sz w:val="28"/>
          <w:szCs w:val="28"/>
        </w:rPr>
        <w:t xml:space="preserve">Purpose: </w:t>
      </w:r>
    </w:p>
    <w:p w:rsidR="00EB41B4" w:rsidRPr="008374A0" w:rsidRDefault="00EB41B4" w:rsidP="00514C0D">
      <w:pPr>
        <w:widowControl w:val="0"/>
        <w:tabs>
          <w:tab w:val="left" w:pos="840"/>
        </w:tabs>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The purpose of the Disturbance Control Standard (DCS) is to ensure the </w:t>
      </w:r>
      <w:r w:rsidRPr="00EB41B4">
        <w:rPr>
          <w:rFonts w:ascii="Times New Roman" w:hAnsi="Times New Roman" w:cs="Times New Roman"/>
          <w:color w:val="000000"/>
          <w:sz w:val="24"/>
          <w:szCs w:val="24"/>
        </w:rPr>
        <w:t>Balancing Authority</w:t>
      </w:r>
      <w:r w:rsidRPr="008374A0">
        <w:rPr>
          <w:rFonts w:ascii="Times New Roman" w:hAnsi="Times New Roman" w:cs="Times New Roman"/>
          <w:color w:val="000000"/>
          <w:sz w:val="24"/>
          <w:szCs w:val="24"/>
        </w:rPr>
        <w:t xml:space="preserve"> is able to utilize its Contingency Reserve to balance resources and demand and return Interconnection frequency within defined limits following a Reportable Disturbance.</w:t>
      </w:r>
      <w:r>
        <w:rPr>
          <w:rFonts w:ascii="Times New Roman" w:hAnsi="Times New Roman" w:cs="Times New Roman"/>
          <w:color w:val="000000"/>
          <w:sz w:val="24"/>
          <w:szCs w:val="24"/>
        </w:rPr>
        <w:t xml:space="preserve"> </w:t>
      </w:r>
      <w:r w:rsidRPr="008374A0">
        <w:rPr>
          <w:rFonts w:ascii="Times New Roman" w:hAnsi="Times New Roman" w:cs="Times New Roman"/>
          <w:color w:val="000000"/>
          <w:sz w:val="24"/>
          <w:szCs w:val="24"/>
        </w:rPr>
        <w:t xml:space="preserve"> Because generator failures are far more common than significant losses of load and because Contingency Reserve activation does not typically apply to the loss of load, the application of DCS is limited to the loss of supply and does not apply to the loss of load.</w:t>
      </w:r>
    </w:p>
    <w:p w:rsidR="00EB41B4" w:rsidRPr="008374A0" w:rsidRDefault="00EB41B4" w:rsidP="004D54A3">
      <w:pPr>
        <w:widowControl w:val="0"/>
        <w:spacing w:line="120" w:lineRule="exact"/>
        <w:rPr>
          <w:rFonts w:ascii="Times New Roman" w:hAnsi="Times New Roman" w:cs="Times New Roman"/>
          <w:sz w:val="24"/>
          <w:szCs w:val="24"/>
        </w:rPr>
      </w:pPr>
    </w:p>
    <w:p w:rsidR="00EB41B4" w:rsidRPr="008374A0" w:rsidRDefault="00EB41B4" w:rsidP="004D54A3">
      <w:pPr>
        <w:widowControl w:val="0"/>
        <w:tabs>
          <w:tab w:val="left" w:pos="840"/>
        </w:tabs>
        <w:spacing w:line="294" w:lineRule="exact"/>
        <w:rPr>
          <w:rFonts w:ascii="Times New Roman" w:hAnsi="Times New Roman" w:cs="Times New Roman"/>
          <w:sz w:val="24"/>
          <w:szCs w:val="24"/>
        </w:rPr>
      </w:pPr>
      <w:r w:rsidRPr="008374A0">
        <w:rPr>
          <w:rFonts w:ascii="Times New Roman" w:hAnsi="Times New Roman" w:cs="Times New Roman"/>
          <w:sz w:val="24"/>
          <w:szCs w:val="24"/>
        </w:rPr>
        <w:tab/>
      </w:r>
    </w:p>
    <w:p w:rsidR="00EB41B4" w:rsidRPr="00A11DCB" w:rsidRDefault="00EB41B4" w:rsidP="004D54A3">
      <w:pPr>
        <w:widowControl w:val="0"/>
        <w:tabs>
          <w:tab w:val="left" w:pos="840"/>
        </w:tabs>
        <w:spacing w:line="294" w:lineRule="exact"/>
        <w:rPr>
          <w:rFonts w:ascii="Times New Roman" w:hAnsi="Times New Roman" w:cs="Times New Roman"/>
          <w:b/>
          <w:bCs/>
          <w:color w:val="264D74"/>
          <w:sz w:val="28"/>
          <w:szCs w:val="28"/>
        </w:rPr>
      </w:pPr>
      <w:r w:rsidRPr="00A11DCB">
        <w:rPr>
          <w:rFonts w:ascii="Times New Roman" w:hAnsi="Times New Roman" w:cs="Times New Roman"/>
          <w:b/>
          <w:bCs/>
          <w:color w:val="264D74"/>
          <w:sz w:val="28"/>
          <w:szCs w:val="28"/>
        </w:rPr>
        <w:t>Applicability:</w:t>
      </w:r>
    </w:p>
    <w:p w:rsidR="00EB41B4" w:rsidRPr="008374A0" w:rsidRDefault="00EB41B4" w:rsidP="008374A0">
      <w:pPr>
        <w:widowControl w:val="0"/>
        <w:tabs>
          <w:tab w:val="left" w:pos="900"/>
        </w:tabs>
        <w:spacing w:line="332" w:lineRule="exact"/>
        <w:rPr>
          <w:rFonts w:ascii="Times New Roman" w:hAnsi="Times New Roman" w:cs="Times New Roman"/>
          <w:color w:val="000000"/>
          <w:sz w:val="24"/>
          <w:szCs w:val="24"/>
        </w:rPr>
      </w:pPr>
      <w:r w:rsidRPr="008374A0">
        <w:rPr>
          <w:rFonts w:ascii="Times New Roman" w:hAnsi="Times New Roman" w:cs="Times New Roman"/>
          <w:sz w:val="24"/>
          <w:szCs w:val="24"/>
        </w:rPr>
        <w:tab/>
      </w:r>
      <w:r w:rsidRPr="008374A0">
        <w:rPr>
          <w:rFonts w:ascii="Times New Roman" w:hAnsi="Times New Roman" w:cs="Times New Roman"/>
          <w:color w:val="000000"/>
          <w:sz w:val="24"/>
          <w:szCs w:val="24"/>
        </w:rPr>
        <w:t>Balancing Authorities</w:t>
      </w:r>
    </w:p>
    <w:p w:rsidR="00EB41B4" w:rsidRPr="008374A0" w:rsidRDefault="00EB41B4" w:rsidP="008374A0">
      <w:pPr>
        <w:widowControl w:val="0"/>
        <w:tabs>
          <w:tab w:val="left" w:pos="900"/>
        </w:tabs>
        <w:spacing w:line="332" w:lineRule="exact"/>
        <w:rPr>
          <w:rFonts w:ascii="Times New Roman" w:hAnsi="Times New Roman" w:cs="Times New Roman"/>
          <w:sz w:val="24"/>
          <w:szCs w:val="24"/>
        </w:rPr>
      </w:pPr>
      <w:r w:rsidRPr="008374A0">
        <w:rPr>
          <w:rFonts w:ascii="Times New Roman" w:hAnsi="Times New Roman" w:cs="Times New Roman"/>
          <w:sz w:val="24"/>
          <w:szCs w:val="24"/>
        </w:rPr>
        <w:tab/>
      </w:r>
      <w:r w:rsidRPr="008374A0">
        <w:rPr>
          <w:rFonts w:ascii="Times New Roman" w:hAnsi="Times New Roman" w:cs="Times New Roman"/>
          <w:color w:val="000000"/>
          <w:sz w:val="24"/>
          <w:szCs w:val="24"/>
        </w:rPr>
        <w:t xml:space="preserve">Reserve Sharing Groups </w:t>
      </w:r>
      <w:r w:rsidRPr="008374A0">
        <w:rPr>
          <w:rFonts w:ascii="Times New Roman" w:hAnsi="Times New Roman" w:cs="Times New Roman"/>
          <w:sz w:val="24"/>
          <w:szCs w:val="24"/>
        </w:rPr>
        <w:t xml:space="preserve">(Balancing Authorities may meet the requirements of Standard 002 through </w:t>
      </w:r>
      <w:r w:rsidRPr="008374A0">
        <w:rPr>
          <w:rFonts w:ascii="Times New Roman" w:hAnsi="Times New Roman" w:cs="Times New Roman"/>
          <w:sz w:val="24"/>
          <w:szCs w:val="24"/>
        </w:rPr>
        <w:tab/>
        <w:t>participat</w:t>
      </w:r>
      <w:r>
        <w:rPr>
          <w:rFonts w:ascii="Times New Roman" w:hAnsi="Times New Roman" w:cs="Times New Roman"/>
          <w:sz w:val="24"/>
          <w:szCs w:val="24"/>
        </w:rPr>
        <w:t>ion in a Reserve Sharing Group</w:t>
      </w:r>
      <w:r w:rsidR="00B81EFC">
        <w:rPr>
          <w:rFonts w:ascii="Times New Roman" w:hAnsi="Times New Roman" w:cs="Times New Roman"/>
          <w:sz w:val="24"/>
          <w:szCs w:val="24"/>
        </w:rPr>
        <w:t>)</w:t>
      </w:r>
      <w:r>
        <w:rPr>
          <w:rFonts w:ascii="Times New Roman" w:hAnsi="Times New Roman" w:cs="Times New Roman"/>
          <w:sz w:val="24"/>
          <w:szCs w:val="24"/>
        </w:rPr>
        <w:t>.</w:t>
      </w:r>
    </w:p>
    <w:p w:rsidR="00EB41B4" w:rsidRPr="008374A0" w:rsidRDefault="00EB41B4" w:rsidP="008374A0">
      <w:pPr>
        <w:widowControl w:val="0"/>
        <w:tabs>
          <w:tab w:val="left" w:pos="900"/>
        </w:tabs>
        <w:spacing w:line="332" w:lineRule="exact"/>
        <w:rPr>
          <w:rFonts w:ascii="Times New Roman" w:hAnsi="Times New Roman" w:cs="Times New Roman"/>
          <w:color w:val="000000"/>
          <w:sz w:val="24"/>
          <w:szCs w:val="24"/>
        </w:rPr>
      </w:pPr>
      <w:r w:rsidRPr="008374A0">
        <w:rPr>
          <w:rFonts w:ascii="Times New Roman" w:hAnsi="Times New Roman" w:cs="Times New Roman"/>
          <w:sz w:val="24"/>
          <w:szCs w:val="24"/>
        </w:rPr>
        <w:tab/>
      </w:r>
      <w:r w:rsidRPr="008374A0">
        <w:rPr>
          <w:rFonts w:ascii="Times New Roman" w:hAnsi="Times New Roman" w:cs="Times New Roman"/>
          <w:color w:val="000000"/>
          <w:sz w:val="24"/>
          <w:szCs w:val="24"/>
        </w:rPr>
        <w:tab/>
        <w:t>Regional Reliability Organizations</w:t>
      </w:r>
    </w:p>
    <w:p w:rsidR="00EB41B4" w:rsidRPr="008374A0" w:rsidRDefault="00EB41B4" w:rsidP="004D54A3">
      <w:pPr>
        <w:widowControl w:val="0"/>
        <w:spacing w:line="254" w:lineRule="exact"/>
        <w:rPr>
          <w:rFonts w:ascii="Times New Roman" w:hAnsi="Times New Roman" w:cs="Times New Roman"/>
          <w:sz w:val="24"/>
          <w:szCs w:val="24"/>
        </w:rPr>
      </w:pPr>
      <w:r w:rsidRPr="008374A0">
        <w:rPr>
          <w:rFonts w:ascii="Times New Roman" w:hAnsi="Times New Roman" w:cs="Times New Roman"/>
          <w:sz w:val="24"/>
          <w:szCs w:val="24"/>
        </w:rPr>
        <w:tab/>
      </w:r>
      <w:r w:rsidRPr="008374A0">
        <w:rPr>
          <w:rFonts w:ascii="Times New Roman" w:hAnsi="Times New Roman" w:cs="Times New Roman"/>
          <w:sz w:val="24"/>
          <w:szCs w:val="24"/>
        </w:rPr>
        <w:tab/>
      </w:r>
      <w:r w:rsidRPr="008374A0">
        <w:rPr>
          <w:rFonts w:ascii="Times New Roman" w:hAnsi="Times New Roman" w:cs="Times New Roman"/>
          <w:sz w:val="24"/>
          <w:szCs w:val="24"/>
        </w:rPr>
        <w:tab/>
      </w:r>
    </w:p>
    <w:p w:rsidR="00EB41B4" w:rsidRPr="008374A0" w:rsidRDefault="00EB41B4" w:rsidP="004D54A3">
      <w:pPr>
        <w:widowControl w:val="0"/>
        <w:tabs>
          <w:tab w:val="left" w:pos="840"/>
        </w:tabs>
        <w:spacing w:line="290" w:lineRule="exact"/>
        <w:rPr>
          <w:rFonts w:ascii="Times New Roman" w:hAnsi="Times New Roman" w:cs="Times New Roman"/>
          <w:sz w:val="24"/>
          <w:szCs w:val="24"/>
        </w:rPr>
      </w:pPr>
      <w:r w:rsidRPr="008374A0">
        <w:rPr>
          <w:rFonts w:ascii="Times New Roman" w:hAnsi="Times New Roman" w:cs="Times New Roman"/>
          <w:sz w:val="24"/>
          <w:szCs w:val="24"/>
        </w:rPr>
        <w:tab/>
      </w:r>
    </w:p>
    <w:p w:rsidR="00EB41B4" w:rsidRPr="008374A0" w:rsidRDefault="00EB41B4" w:rsidP="00713009">
      <w:pPr>
        <w:widowControl w:val="0"/>
        <w:tabs>
          <w:tab w:val="left" w:pos="840"/>
        </w:tabs>
        <w:spacing w:line="220" w:lineRule="exact"/>
        <w:rPr>
          <w:rFonts w:ascii="Times New Roman" w:hAnsi="Times New Roman" w:cs="Times New Roman"/>
          <w:b/>
          <w:bCs/>
          <w:color w:val="000000"/>
          <w:sz w:val="24"/>
          <w:szCs w:val="24"/>
        </w:rPr>
      </w:pPr>
      <w:r w:rsidRPr="008374A0">
        <w:rPr>
          <w:rFonts w:ascii="Times New Roman" w:hAnsi="Times New Roman" w:cs="Times New Roman"/>
          <w:b/>
          <w:bCs/>
          <w:color w:val="000000"/>
          <w:sz w:val="24"/>
          <w:szCs w:val="24"/>
        </w:rPr>
        <w:t xml:space="preserve">NERC BOT Approval Date: </w:t>
      </w:r>
      <w:r w:rsidR="00E70245">
        <w:rPr>
          <w:rFonts w:ascii="Times New Roman" w:hAnsi="Times New Roman" w:cs="Times New Roman"/>
          <w:b/>
          <w:bCs/>
          <w:color w:val="000000"/>
          <w:sz w:val="24"/>
          <w:szCs w:val="24"/>
        </w:rPr>
        <w:t xml:space="preserve"> </w:t>
      </w:r>
    </w:p>
    <w:p w:rsidR="00EB41B4" w:rsidRPr="008374A0" w:rsidRDefault="00EB41B4" w:rsidP="00713009">
      <w:pPr>
        <w:widowControl w:val="0"/>
        <w:spacing w:line="220" w:lineRule="exact"/>
        <w:rPr>
          <w:rFonts w:ascii="Times New Roman" w:hAnsi="Times New Roman" w:cs="Times New Roman"/>
          <w:sz w:val="24"/>
          <w:szCs w:val="24"/>
        </w:rPr>
      </w:pPr>
    </w:p>
    <w:p w:rsidR="00EB41B4" w:rsidRDefault="00EB41B4" w:rsidP="00713009">
      <w:pPr>
        <w:widowControl w:val="0"/>
        <w:tabs>
          <w:tab w:val="left" w:pos="840"/>
        </w:tabs>
        <w:spacing w:line="220" w:lineRule="exact"/>
        <w:rPr>
          <w:rFonts w:ascii="Times New Roman" w:hAnsi="Times New Roman" w:cs="Times New Roman"/>
          <w:b/>
          <w:bCs/>
          <w:color w:val="000000"/>
          <w:sz w:val="24"/>
          <w:szCs w:val="24"/>
        </w:rPr>
      </w:pPr>
      <w:r w:rsidRPr="008374A0">
        <w:rPr>
          <w:rFonts w:ascii="Times New Roman" w:hAnsi="Times New Roman" w:cs="Times New Roman"/>
          <w:b/>
          <w:bCs/>
          <w:color w:val="000000"/>
          <w:sz w:val="24"/>
          <w:szCs w:val="24"/>
        </w:rPr>
        <w:t xml:space="preserve">FERC Approval Date: </w:t>
      </w:r>
      <w:r w:rsidR="00E70245">
        <w:rPr>
          <w:rFonts w:ascii="Times New Roman" w:hAnsi="Times New Roman" w:cs="Times New Roman"/>
          <w:b/>
          <w:bCs/>
          <w:color w:val="000000"/>
          <w:sz w:val="24"/>
          <w:szCs w:val="24"/>
        </w:rPr>
        <w:t xml:space="preserve"> </w:t>
      </w:r>
    </w:p>
    <w:p w:rsidR="00EB41B4" w:rsidRDefault="00EB41B4" w:rsidP="00713009">
      <w:pPr>
        <w:widowControl w:val="0"/>
        <w:tabs>
          <w:tab w:val="left" w:pos="840"/>
        </w:tabs>
        <w:spacing w:line="220" w:lineRule="exact"/>
        <w:rPr>
          <w:rFonts w:ascii="Times New Roman" w:hAnsi="Times New Roman" w:cs="Times New Roman"/>
          <w:b/>
          <w:bCs/>
          <w:color w:val="000000"/>
          <w:sz w:val="24"/>
          <w:szCs w:val="24"/>
        </w:rPr>
      </w:pPr>
    </w:p>
    <w:p w:rsidR="00EB41B4" w:rsidRPr="008374A0" w:rsidRDefault="00EB41B4" w:rsidP="00713009">
      <w:pPr>
        <w:widowControl w:val="0"/>
        <w:tabs>
          <w:tab w:val="left" w:pos="840"/>
        </w:tabs>
        <w:spacing w:line="220" w:lineRule="exact"/>
        <w:rPr>
          <w:rFonts w:ascii="Times New Roman" w:hAnsi="Times New Roman" w:cs="Times New Roman"/>
          <w:b/>
          <w:bCs/>
          <w:color w:val="000000"/>
          <w:sz w:val="24"/>
          <w:szCs w:val="24"/>
        </w:rPr>
      </w:pPr>
      <w:r w:rsidRPr="008374A0">
        <w:rPr>
          <w:rFonts w:ascii="Times New Roman" w:hAnsi="Times New Roman" w:cs="Times New Roman"/>
          <w:b/>
          <w:bCs/>
          <w:color w:val="000000"/>
          <w:sz w:val="24"/>
          <w:szCs w:val="24"/>
        </w:rPr>
        <w:t xml:space="preserve">Reliability Standard Enforcement Date in the United States: </w:t>
      </w:r>
      <w:r w:rsidR="00E70245">
        <w:rPr>
          <w:rFonts w:ascii="Times New Roman" w:hAnsi="Times New Roman" w:cs="Times New Roman"/>
          <w:b/>
          <w:bCs/>
          <w:color w:val="000000"/>
          <w:sz w:val="24"/>
          <w:szCs w:val="24"/>
        </w:rPr>
        <w:t xml:space="preserve"> </w:t>
      </w:r>
    </w:p>
    <w:p w:rsidR="00EB41B4" w:rsidRPr="008374A0" w:rsidRDefault="00EB41B4" w:rsidP="004D54A3">
      <w:pPr>
        <w:widowControl w:val="0"/>
        <w:spacing w:line="334" w:lineRule="exact"/>
        <w:rPr>
          <w:rFonts w:ascii="Times New Roman" w:hAnsi="Times New Roman" w:cs="Times New Roman"/>
          <w:sz w:val="24"/>
          <w:szCs w:val="24"/>
        </w:rPr>
      </w:pPr>
    </w:p>
    <w:p w:rsidR="00836010" w:rsidRDefault="00836010" w:rsidP="004D54A3">
      <w:pPr>
        <w:widowControl w:val="0"/>
        <w:spacing w:line="240" w:lineRule="exact"/>
        <w:rPr>
          <w:rFonts w:ascii="Times New Roman" w:hAnsi="Times New Roman" w:cs="Times New Roman"/>
          <w:b/>
          <w:bCs/>
          <w:color w:val="264D74"/>
          <w:sz w:val="24"/>
          <w:szCs w:val="24"/>
        </w:rPr>
      </w:pPr>
    </w:p>
    <w:p w:rsidR="004D5308" w:rsidRDefault="004D5308" w:rsidP="004D54A3">
      <w:pPr>
        <w:widowControl w:val="0"/>
        <w:spacing w:line="240" w:lineRule="exact"/>
        <w:rPr>
          <w:rFonts w:ascii="Times New Roman" w:hAnsi="Times New Roman" w:cs="Times New Roman"/>
          <w:b/>
          <w:bCs/>
          <w:color w:val="264D74"/>
          <w:sz w:val="24"/>
          <w:szCs w:val="24"/>
        </w:rPr>
      </w:pPr>
    </w:p>
    <w:p w:rsidR="00EB41B4" w:rsidRPr="00A11DCB" w:rsidRDefault="00EB41B4" w:rsidP="004D54A3">
      <w:pPr>
        <w:widowControl w:val="0"/>
        <w:spacing w:line="240" w:lineRule="exact"/>
        <w:rPr>
          <w:rFonts w:ascii="Times New Roman" w:hAnsi="Times New Roman" w:cs="Times New Roman"/>
          <w:sz w:val="28"/>
          <w:szCs w:val="28"/>
        </w:rPr>
      </w:pPr>
      <w:r w:rsidRPr="00A11DCB">
        <w:rPr>
          <w:rFonts w:ascii="Times New Roman" w:hAnsi="Times New Roman" w:cs="Times New Roman"/>
          <w:b/>
          <w:bCs/>
          <w:color w:val="264D74"/>
          <w:sz w:val="28"/>
          <w:szCs w:val="28"/>
        </w:rPr>
        <w:t>Requirements</w:t>
      </w:r>
      <w:r w:rsidRPr="00A11DCB">
        <w:rPr>
          <w:rFonts w:ascii="Times New Roman" w:hAnsi="Times New Roman" w:cs="Times New Roman"/>
          <w:sz w:val="28"/>
          <w:szCs w:val="28"/>
        </w:rPr>
        <w:t>:</w:t>
      </w:r>
    </w:p>
    <w:p w:rsidR="00EB41B4" w:rsidRPr="008374A0" w:rsidRDefault="00EB41B4" w:rsidP="000F35EF">
      <w:pPr>
        <w:widowControl w:val="0"/>
        <w:spacing w:line="294" w:lineRule="exact"/>
        <w:rPr>
          <w:rFonts w:ascii="Times New Roman" w:hAnsi="Times New Roman" w:cs="Times New Roman"/>
          <w:sz w:val="24"/>
          <w:szCs w:val="24"/>
        </w:rPr>
      </w:pPr>
    </w:p>
    <w:p w:rsidR="00EB41B4" w:rsidRPr="008374A0" w:rsidRDefault="00EB41B4" w:rsidP="00514C0D">
      <w:pPr>
        <w:widowControl w:val="0"/>
        <w:tabs>
          <w:tab w:val="left" w:pos="720"/>
        </w:tabs>
        <w:ind w:left="720" w:hanging="720"/>
        <w:rPr>
          <w:rFonts w:ascii="Times New Roman" w:hAnsi="Times New Roman" w:cs="Times New Roman"/>
          <w:sz w:val="24"/>
          <w:szCs w:val="24"/>
        </w:rPr>
      </w:pPr>
      <w:r w:rsidRPr="00EB41B4">
        <w:rPr>
          <w:rFonts w:ascii="Times New Roman" w:hAnsi="Times New Roman" w:cs="Times New Roman"/>
          <w:b/>
          <w:sz w:val="24"/>
          <w:szCs w:val="24"/>
        </w:rPr>
        <w:t>R1.</w:t>
      </w:r>
      <w:r w:rsidRPr="008374A0">
        <w:rPr>
          <w:rFonts w:ascii="Times New Roman" w:hAnsi="Times New Roman" w:cs="Times New Roman"/>
          <w:sz w:val="24"/>
          <w:szCs w:val="24"/>
        </w:rPr>
        <w:t xml:space="preserve"> </w:t>
      </w:r>
      <w:r w:rsidRPr="008374A0">
        <w:rPr>
          <w:rFonts w:ascii="Times New Roman" w:hAnsi="Times New Roman" w:cs="Times New Roman"/>
          <w:sz w:val="24"/>
          <w:szCs w:val="24"/>
        </w:rPr>
        <w:tab/>
        <w:t xml:space="preserve">Each </w:t>
      </w:r>
      <w:r w:rsidRPr="00EB41B4">
        <w:rPr>
          <w:rFonts w:ascii="Times New Roman" w:hAnsi="Times New Roman" w:cs="Times New Roman"/>
          <w:sz w:val="24"/>
          <w:szCs w:val="24"/>
        </w:rPr>
        <w:t>Balancing Authority</w:t>
      </w:r>
      <w:r w:rsidRPr="008374A0">
        <w:rPr>
          <w:rFonts w:ascii="Times New Roman" w:hAnsi="Times New Roman" w:cs="Times New Roman"/>
          <w:sz w:val="24"/>
          <w:szCs w:val="24"/>
        </w:rPr>
        <w:t xml:space="preserve"> shall have access to and/or operate Contingency Reserve to respond to Disturbances. </w:t>
      </w:r>
      <w:r>
        <w:rPr>
          <w:rFonts w:ascii="Times New Roman" w:hAnsi="Times New Roman" w:cs="Times New Roman"/>
          <w:sz w:val="24"/>
          <w:szCs w:val="24"/>
        </w:rPr>
        <w:t xml:space="preserve"> </w:t>
      </w:r>
      <w:r w:rsidRPr="008374A0">
        <w:rPr>
          <w:rFonts w:ascii="Times New Roman" w:hAnsi="Times New Roman" w:cs="Times New Roman"/>
          <w:sz w:val="24"/>
          <w:szCs w:val="24"/>
        </w:rPr>
        <w:t>Contingency Reserve may be supplied from generation, controllable load resources, or coordinated adjustments to Interchange Schedules.</w:t>
      </w:r>
    </w:p>
    <w:p w:rsidR="00EB41B4" w:rsidRDefault="00EB41B4" w:rsidP="00EB41B4">
      <w:pPr>
        <w:widowControl w:val="0"/>
        <w:tabs>
          <w:tab w:val="left" w:pos="720"/>
          <w:tab w:val="left" w:pos="1080"/>
          <w:tab w:val="left" w:pos="1440"/>
        </w:tabs>
        <w:spacing w:line="240" w:lineRule="exact"/>
        <w:ind w:left="720" w:hanging="720"/>
        <w:rPr>
          <w:rFonts w:ascii="Times New Roman" w:hAnsi="Times New Roman" w:cs="Times New Roman"/>
          <w:sz w:val="24"/>
          <w:szCs w:val="24"/>
        </w:rPr>
      </w:pPr>
      <w:r w:rsidRPr="008374A0">
        <w:rPr>
          <w:rFonts w:ascii="Times New Roman" w:hAnsi="Times New Roman" w:cs="Times New Roman"/>
          <w:sz w:val="24"/>
          <w:szCs w:val="24"/>
        </w:rPr>
        <w:tab/>
      </w:r>
      <w:r w:rsidRPr="008374A0">
        <w:rPr>
          <w:rFonts w:ascii="Times New Roman" w:hAnsi="Times New Roman" w:cs="Times New Roman"/>
          <w:sz w:val="24"/>
          <w:szCs w:val="24"/>
        </w:rPr>
        <w:tab/>
      </w:r>
    </w:p>
    <w:p w:rsidR="00EB41B4" w:rsidRPr="008374A0" w:rsidRDefault="00EB41B4" w:rsidP="00B80B2F">
      <w:pPr>
        <w:widowControl w:val="0"/>
        <w:tabs>
          <w:tab w:val="left" w:pos="1080"/>
          <w:tab w:val="left" w:pos="1440"/>
          <w:tab w:val="left" w:pos="1710"/>
        </w:tabs>
        <w:ind w:left="720" w:hanging="720"/>
        <w:rPr>
          <w:rFonts w:ascii="Times New Roman" w:hAnsi="Times New Roman" w:cs="Times New Roman"/>
          <w:sz w:val="24"/>
          <w:szCs w:val="24"/>
        </w:rPr>
      </w:pPr>
      <w:r w:rsidRPr="008374A0">
        <w:rPr>
          <w:rFonts w:ascii="Times New Roman" w:hAnsi="Times New Roman" w:cs="Times New Roman"/>
          <w:sz w:val="24"/>
          <w:szCs w:val="24"/>
        </w:rPr>
        <w:tab/>
      </w:r>
      <w:r w:rsidRPr="00EB41B4">
        <w:rPr>
          <w:rFonts w:ascii="Times New Roman" w:hAnsi="Times New Roman" w:cs="Times New Roman"/>
          <w:b/>
          <w:sz w:val="24"/>
          <w:szCs w:val="24"/>
        </w:rPr>
        <w:t>R1.1.</w:t>
      </w:r>
      <w:r w:rsidRPr="008374A0">
        <w:rPr>
          <w:rFonts w:ascii="Times New Roman" w:hAnsi="Times New Roman" w:cs="Times New Roman"/>
          <w:sz w:val="24"/>
          <w:szCs w:val="24"/>
        </w:rPr>
        <w:t xml:space="preserve"> A </w:t>
      </w:r>
      <w:r w:rsidRPr="00EB41B4">
        <w:rPr>
          <w:rFonts w:ascii="Times New Roman" w:hAnsi="Times New Roman" w:cs="Times New Roman"/>
          <w:sz w:val="24"/>
          <w:szCs w:val="24"/>
        </w:rPr>
        <w:t>Balancing Authority</w:t>
      </w:r>
      <w:r w:rsidRPr="008374A0">
        <w:rPr>
          <w:rFonts w:ascii="Times New Roman" w:hAnsi="Times New Roman" w:cs="Times New Roman"/>
          <w:sz w:val="24"/>
          <w:szCs w:val="24"/>
        </w:rPr>
        <w:t xml:space="preserve"> may elect to fulfill its Contingency Reserve obligations by </w:t>
      </w:r>
      <w:r w:rsidRPr="008374A0">
        <w:rPr>
          <w:rFonts w:ascii="Times New Roman" w:hAnsi="Times New Roman" w:cs="Times New Roman"/>
          <w:sz w:val="24"/>
          <w:szCs w:val="24"/>
        </w:rPr>
        <w:tab/>
      </w:r>
      <w:r w:rsidRPr="008374A0">
        <w:rPr>
          <w:rFonts w:ascii="Times New Roman" w:hAnsi="Times New Roman" w:cs="Times New Roman"/>
          <w:sz w:val="24"/>
          <w:szCs w:val="24"/>
        </w:rPr>
        <w:tab/>
      </w:r>
      <w:r w:rsidRPr="008374A0">
        <w:rPr>
          <w:rFonts w:ascii="Times New Roman" w:hAnsi="Times New Roman" w:cs="Times New Roman"/>
          <w:sz w:val="24"/>
          <w:szCs w:val="24"/>
        </w:rPr>
        <w:tab/>
      </w:r>
      <w:r w:rsidRPr="008374A0">
        <w:rPr>
          <w:rFonts w:ascii="Times New Roman" w:hAnsi="Times New Roman" w:cs="Times New Roman"/>
          <w:sz w:val="24"/>
          <w:szCs w:val="24"/>
        </w:rPr>
        <w:tab/>
      </w:r>
      <w:r w:rsidRPr="008374A0">
        <w:rPr>
          <w:rFonts w:ascii="Times New Roman" w:hAnsi="Times New Roman" w:cs="Times New Roman"/>
          <w:sz w:val="24"/>
          <w:szCs w:val="24"/>
        </w:rPr>
        <w:tab/>
        <w:t xml:space="preserve">participating as a member of a Reserve Sharing Group. </w:t>
      </w:r>
      <w:r>
        <w:rPr>
          <w:rFonts w:ascii="Times New Roman" w:hAnsi="Times New Roman" w:cs="Times New Roman"/>
          <w:sz w:val="24"/>
          <w:szCs w:val="24"/>
        </w:rPr>
        <w:t xml:space="preserve"> </w:t>
      </w:r>
      <w:r w:rsidRPr="008374A0">
        <w:rPr>
          <w:rFonts w:ascii="Times New Roman" w:hAnsi="Times New Roman" w:cs="Times New Roman"/>
          <w:sz w:val="24"/>
          <w:szCs w:val="24"/>
        </w:rPr>
        <w:t xml:space="preserve">In such cases, the </w:t>
      </w:r>
      <w:r w:rsidRPr="00EB41B4">
        <w:rPr>
          <w:rFonts w:ascii="Times New Roman" w:hAnsi="Times New Roman" w:cs="Times New Roman"/>
          <w:sz w:val="24"/>
          <w:szCs w:val="24"/>
        </w:rPr>
        <w:t>Reserve Sharing Group</w:t>
      </w:r>
      <w:r w:rsidRPr="008374A0">
        <w:rPr>
          <w:rFonts w:ascii="Times New Roman" w:hAnsi="Times New Roman" w:cs="Times New Roman"/>
          <w:sz w:val="24"/>
          <w:szCs w:val="24"/>
        </w:rPr>
        <w:t xml:space="preserve"> </w:t>
      </w:r>
      <w:r w:rsidRPr="008374A0">
        <w:rPr>
          <w:rFonts w:ascii="Times New Roman" w:hAnsi="Times New Roman" w:cs="Times New Roman"/>
          <w:sz w:val="24"/>
          <w:szCs w:val="24"/>
        </w:rPr>
        <w:tab/>
        <w:t xml:space="preserve">shall have the same responsibilities and obligations as each Balancing Authority with respect to </w:t>
      </w:r>
      <w:r w:rsidRPr="008374A0">
        <w:rPr>
          <w:rFonts w:ascii="Times New Roman" w:hAnsi="Times New Roman" w:cs="Times New Roman"/>
          <w:sz w:val="24"/>
          <w:szCs w:val="24"/>
        </w:rPr>
        <w:tab/>
        <w:t>monitoring and meeting the requirements of Standard BAL-002.</w:t>
      </w:r>
    </w:p>
    <w:p w:rsidR="00EB41B4" w:rsidRPr="008374A0" w:rsidRDefault="00EB41B4" w:rsidP="00514C0D">
      <w:pPr>
        <w:widowControl w:val="0"/>
        <w:tabs>
          <w:tab w:val="left" w:pos="720"/>
          <w:tab w:val="left" w:pos="1080"/>
          <w:tab w:val="left" w:pos="1440"/>
        </w:tabs>
        <w:ind w:left="720" w:hanging="720"/>
        <w:rPr>
          <w:rFonts w:ascii="Times New Roman" w:hAnsi="Times New Roman" w:cs="Times New Roman"/>
          <w:sz w:val="24"/>
          <w:szCs w:val="24"/>
        </w:rPr>
      </w:pPr>
      <w:r w:rsidRPr="008374A0">
        <w:rPr>
          <w:rFonts w:ascii="Times New Roman" w:hAnsi="Times New Roman" w:cs="Times New Roman"/>
          <w:sz w:val="24"/>
          <w:szCs w:val="24"/>
        </w:rPr>
        <w:tab/>
      </w:r>
    </w:p>
    <w:p w:rsidR="00EB41B4" w:rsidRPr="008374A0" w:rsidRDefault="00650568" w:rsidP="000845FE">
      <w:pPr>
        <w:widowControl w:val="0"/>
        <w:tabs>
          <w:tab w:val="left" w:pos="720"/>
        </w:tabs>
        <w:spacing w:line="294" w:lineRule="exact"/>
        <w:ind w:left="720"/>
        <w:rPr>
          <w:rFonts w:ascii="Times New Roman" w:hAnsi="Times New Roman" w:cs="Times New Roman"/>
          <w:b/>
          <w:bCs/>
          <w:i/>
          <w:iCs/>
          <w:color w:val="000000"/>
          <w:sz w:val="24"/>
          <w:szCs w:val="24"/>
        </w:rPr>
      </w:pPr>
      <w:r w:rsidRPr="001F7465">
        <w:rPr>
          <w:rFonts w:ascii="Times New Roman" w:hAnsi="Times New Roman" w:cs="Times New Roman"/>
          <w:b/>
          <w:bCs/>
          <w:sz w:val="24"/>
          <w:szCs w:val="24"/>
        </w:rPr>
        <w:t>Describe, in narrative form, how you meet compliance with this requirement</w:t>
      </w:r>
      <w:r w:rsidR="00EB41B4" w:rsidRPr="001F7465">
        <w:rPr>
          <w:rFonts w:ascii="Times New Roman" w:hAnsi="Times New Roman" w:cs="Times New Roman"/>
          <w:b/>
          <w:bCs/>
          <w:sz w:val="24"/>
          <w:szCs w:val="24"/>
        </w:rPr>
        <w:t>:</w:t>
      </w:r>
      <w:r w:rsidR="00EB41B4" w:rsidRPr="008374A0">
        <w:rPr>
          <w:rFonts w:ascii="Times New Roman" w:hAnsi="Times New Roman" w:cs="Times New Roman"/>
          <w:b/>
          <w:bCs/>
          <w:color w:val="264D74"/>
          <w:sz w:val="24"/>
          <w:szCs w:val="24"/>
        </w:rPr>
        <w:t xml:space="preserve"> </w:t>
      </w:r>
      <w:r w:rsidR="00EB41B4" w:rsidRPr="008374A0">
        <w:rPr>
          <w:rFonts w:ascii="Times New Roman" w:hAnsi="Times New Roman" w:cs="Times New Roman"/>
          <w:b/>
          <w:bCs/>
          <w:i/>
          <w:iCs/>
          <w:color w:val="000000"/>
          <w:sz w:val="24"/>
          <w:szCs w:val="24"/>
        </w:rPr>
        <w:t>(Registered Entity Response Required)</w:t>
      </w:r>
    </w:p>
    <w:p w:rsidR="00EB41B4" w:rsidRPr="008374A0" w:rsidRDefault="00EB41B4" w:rsidP="000845FE">
      <w:pPr>
        <w:widowControl w:val="0"/>
        <w:tabs>
          <w:tab w:val="left" w:pos="720"/>
        </w:tabs>
        <w:spacing w:line="186" w:lineRule="exact"/>
        <w:ind w:left="720"/>
        <w:rPr>
          <w:rFonts w:ascii="Times New Roman" w:hAnsi="Times New Roman" w:cs="Times New Roman"/>
          <w:sz w:val="24"/>
          <w:szCs w:val="24"/>
        </w:rPr>
      </w:pPr>
    </w:p>
    <w:p w:rsidR="00EB41B4" w:rsidRPr="008374A0" w:rsidRDefault="00EB41B4" w:rsidP="000845F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EB41B4" w:rsidRPr="008374A0" w:rsidRDefault="00EB41B4" w:rsidP="000845F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930CDE" w:rsidRDefault="00930CDE" w:rsidP="00930CDE">
      <w:pPr>
        <w:pStyle w:val="Heading1"/>
        <w:rPr>
          <w:color w:val="FF0000"/>
          <w:sz w:val="24"/>
          <w:szCs w:val="24"/>
        </w:rPr>
      </w:pPr>
    </w:p>
    <w:p w:rsidR="00930CDE" w:rsidRPr="00A11DCB" w:rsidRDefault="00930CDE" w:rsidP="004D5308">
      <w:pPr>
        <w:pStyle w:val="Heading1"/>
        <w:rPr>
          <w:sz w:val="32"/>
          <w:szCs w:val="32"/>
        </w:rPr>
      </w:pPr>
      <w:r w:rsidRPr="00A11DCB">
        <w:rPr>
          <w:sz w:val="32"/>
          <w:szCs w:val="32"/>
        </w:rPr>
        <w:t>R1 Supporting Evidence and Documentation</w:t>
      </w:r>
    </w:p>
    <w:p w:rsidR="00930CDE" w:rsidRPr="001D300E" w:rsidRDefault="00930CDE" w:rsidP="00930CDE">
      <w:pPr>
        <w:widowControl w:val="0"/>
        <w:spacing w:line="266" w:lineRule="exact"/>
        <w:rPr>
          <w:rFonts w:ascii="Times New Roman" w:hAnsi="Times New Roman" w:cs="Times New Roman"/>
          <w:b/>
          <w:bCs/>
          <w:sz w:val="24"/>
          <w:szCs w:val="24"/>
        </w:rPr>
      </w:pPr>
    </w:p>
    <w:p w:rsidR="00930CDE" w:rsidRPr="001D300E" w:rsidRDefault="00930CDE" w:rsidP="00930CDE">
      <w:pPr>
        <w:widowControl w:val="0"/>
        <w:spacing w:line="266" w:lineRule="exact"/>
        <w:rPr>
          <w:rFonts w:ascii="Times New Roman" w:hAnsi="Times New Roman" w:cs="Times New Roman"/>
          <w:b/>
          <w:bCs/>
          <w:i/>
          <w:iCs/>
          <w:sz w:val="24"/>
          <w:szCs w:val="24"/>
        </w:rPr>
      </w:pPr>
      <w:r w:rsidRPr="001D300E">
        <w:rPr>
          <w:rFonts w:ascii="Times New Roman" w:hAnsi="Times New Roman" w:cs="Times New Roman"/>
          <w:b/>
          <w:bCs/>
          <w:sz w:val="24"/>
          <w:szCs w:val="24"/>
        </w:rPr>
        <w:t xml:space="preserve">Response: </w:t>
      </w:r>
      <w:r w:rsidRPr="001D300E">
        <w:rPr>
          <w:rFonts w:ascii="Times New Roman" w:hAnsi="Times New Roman" w:cs="Times New Roman"/>
          <w:b/>
          <w:bCs/>
          <w:i/>
          <w:iCs/>
          <w:sz w:val="24"/>
          <w:szCs w:val="24"/>
        </w:rPr>
        <w:t>(Registered Entity Response Required)</w:t>
      </w:r>
    </w:p>
    <w:p w:rsidR="00930CDE" w:rsidRPr="001D300E" w:rsidRDefault="00930CDE" w:rsidP="00930CDE">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930CDE" w:rsidRPr="001D300E" w:rsidTr="0032061A">
        <w:trPr>
          <w:gridAfter w:val="1"/>
          <w:wAfter w:w="1224" w:type="dxa"/>
          <w:trHeight w:val="945"/>
        </w:trPr>
        <w:tc>
          <w:tcPr>
            <w:tcW w:w="1098" w:type="dxa"/>
            <w:tcBorders>
              <w:top w:val="nil"/>
              <w:left w:val="nil"/>
              <w:bottom w:val="nil"/>
              <w:right w:val="nil"/>
            </w:tcBorders>
          </w:tcPr>
          <w:p w:rsidR="00930CDE" w:rsidRPr="001D300E" w:rsidRDefault="00930CDE" w:rsidP="0032061A">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930CDE" w:rsidRPr="001D300E" w:rsidRDefault="00930CDE" w:rsidP="0032061A">
            <w:pPr>
              <w:widowControl w:val="0"/>
              <w:tabs>
                <w:tab w:val="left" w:pos="60"/>
              </w:tabs>
              <w:spacing w:line="294" w:lineRule="exact"/>
              <w:rPr>
                <w:rFonts w:ascii="Times New Roman" w:hAnsi="Times New Roman" w:cs="Times New Roman"/>
                <w:b/>
                <w:bCs/>
                <w:sz w:val="24"/>
                <w:szCs w:val="24"/>
              </w:rPr>
            </w:pPr>
            <w:r w:rsidRPr="001D300E">
              <w:rPr>
                <w:rFonts w:ascii="Times New Roman" w:hAnsi="Times New Roman" w:cs="Times New Roman"/>
                <w:sz w:val="24"/>
                <w:szCs w:val="24"/>
              </w:rPr>
              <w:tab/>
            </w:r>
            <w:r w:rsidRPr="001D300E">
              <w:rPr>
                <w:rFonts w:ascii="Times New Roman" w:hAnsi="Times New Roman" w:cs="Times New Roman"/>
                <w:b/>
                <w:sz w:val="24"/>
                <w:szCs w:val="24"/>
              </w:rPr>
              <w:t xml:space="preserve">   P</w:t>
            </w:r>
            <w:r w:rsidRPr="001D300E">
              <w:rPr>
                <w:rFonts w:ascii="Times New Roman" w:hAnsi="Times New Roman" w:cs="Times New Roman"/>
                <w:b/>
                <w:bCs/>
                <w:sz w:val="24"/>
                <w:szCs w:val="24"/>
              </w:rPr>
              <w:t>rovide the following:</w:t>
            </w:r>
          </w:p>
          <w:p w:rsidR="00930CDE" w:rsidRPr="001D300E" w:rsidRDefault="00930CDE" w:rsidP="0032061A">
            <w:pPr>
              <w:widowControl w:val="0"/>
              <w:tabs>
                <w:tab w:val="left" w:pos="252"/>
              </w:tabs>
              <w:spacing w:line="294" w:lineRule="exact"/>
              <w:rPr>
                <w:rFonts w:ascii="Times New Roman" w:hAnsi="Times New Roman" w:cs="Times New Roman"/>
                <w:b/>
                <w:bCs/>
                <w:sz w:val="24"/>
                <w:szCs w:val="24"/>
              </w:rPr>
            </w:pPr>
            <w:r w:rsidRPr="001D300E">
              <w:rPr>
                <w:rFonts w:ascii="Times New Roman" w:hAnsi="Times New Roman" w:cs="Times New Roman"/>
                <w:b/>
                <w:bCs/>
                <w:sz w:val="24"/>
                <w:szCs w:val="24"/>
              </w:rPr>
              <w:tab/>
              <w:t xml:space="preserve">Document Title and/or File Name, </w:t>
            </w:r>
            <w:r w:rsidRPr="001D300E">
              <w:rPr>
                <w:rFonts w:ascii="Times New Roman" w:hAnsi="Times New Roman" w:cs="Times New Roman"/>
                <w:b/>
                <w:bCs/>
                <w:sz w:val="24"/>
                <w:szCs w:val="24"/>
              </w:rPr>
              <w:tab/>
            </w:r>
            <w:r w:rsidRPr="001D300E">
              <w:rPr>
                <w:rFonts w:ascii="Times New Roman" w:hAnsi="Times New Roman" w:cs="Times New Roman"/>
                <w:b/>
                <w:bCs/>
                <w:sz w:val="24"/>
                <w:szCs w:val="24"/>
              </w:rPr>
              <w:tab/>
              <w:t xml:space="preserve">Page &amp; Section, </w:t>
            </w:r>
            <w:r w:rsidRPr="001D300E">
              <w:rPr>
                <w:rFonts w:ascii="Times New Roman" w:hAnsi="Times New Roman" w:cs="Times New Roman"/>
                <w:b/>
                <w:bCs/>
                <w:sz w:val="24"/>
                <w:szCs w:val="24"/>
              </w:rPr>
              <w:tab/>
              <w:t>Date &amp; Version</w:t>
            </w:r>
          </w:p>
        </w:tc>
      </w:tr>
      <w:tr w:rsidR="00930CDE" w:rsidRPr="001D300E" w:rsidTr="0032061A">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r w:rsidRPr="001D300E">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930CDE" w:rsidRPr="001D300E" w:rsidRDefault="00930CDE" w:rsidP="0032061A">
            <w:pPr>
              <w:widowControl w:val="0"/>
              <w:tabs>
                <w:tab w:val="left" w:pos="900"/>
                <w:tab w:val="left" w:pos="6360"/>
              </w:tabs>
              <w:spacing w:line="294" w:lineRule="exact"/>
              <w:jc w:val="center"/>
              <w:rPr>
                <w:rFonts w:ascii="Times New Roman" w:hAnsi="Times New Roman" w:cs="Times New Roman"/>
                <w:b/>
                <w:bCs/>
                <w:sz w:val="24"/>
                <w:szCs w:val="24"/>
              </w:rPr>
            </w:pPr>
            <w:r w:rsidRPr="001D300E">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930CDE" w:rsidRPr="001D300E" w:rsidRDefault="00930CDE" w:rsidP="0032061A">
            <w:pPr>
              <w:widowControl w:val="0"/>
              <w:tabs>
                <w:tab w:val="left" w:pos="900"/>
                <w:tab w:val="left" w:pos="6360"/>
              </w:tabs>
              <w:spacing w:line="294" w:lineRule="exact"/>
              <w:jc w:val="center"/>
              <w:rPr>
                <w:rFonts w:ascii="Times New Roman" w:hAnsi="Times New Roman" w:cs="Times New Roman"/>
                <w:b/>
                <w:bCs/>
                <w:sz w:val="24"/>
                <w:szCs w:val="24"/>
              </w:rPr>
            </w:pPr>
            <w:r w:rsidRPr="001D300E">
              <w:rPr>
                <w:rFonts w:ascii="Times New Roman" w:hAnsi="Times New Roman" w:cs="Times New Roman"/>
                <w:b/>
                <w:bCs/>
                <w:sz w:val="24"/>
                <w:szCs w:val="24"/>
              </w:rPr>
              <w:t>Version</w:t>
            </w:r>
          </w:p>
        </w:tc>
      </w:tr>
      <w:tr w:rsidR="00930CDE" w:rsidRPr="001D300E" w:rsidTr="0032061A">
        <w:tblPrEx>
          <w:tblLook w:val="04A0" w:firstRow="1" w:lastRow="0" w:firstColumn="1" w:lastColumn="0" w:noHBand="0" w:noVBand="1"/>
        </w:tblPrEx>
        <w:tc>
          <w:tcPr>
            <w:tcW w:w="7848" w:type="dxa"/>
            <w:gridSpan w:val="2"/>
            <w:tcBorders>
              <w:left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r w:rsidRPr="001D300E">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bl>
    <w:p w:rsidR="00170CE6" w:rsidRDefault="00170CE6" w:rsidP="00522686">
      <w:pPr>
        <w:widowControl w:val="0"/>
        <w:tabs>
          <w:tab w:val="left" w:pos="60"/>
        </w:tabs>
        <w:spacing w:line="294" w:lineRule="exact"/>
        <w:rPr>
          <w:rFonts w:ascii="Times New Roman" w:hAnsi="Times New Roman" w:cs="Times New Roman"/>
          <w:b/>
          <w:color w:val="000000"/>
          <w:sz w:val="24"/>
          <w:szCs w:val="24"/>
        </w:rPr>
      </w:pPr>
    </w:p>
    <w:p w:rsidR="00522686" w:rsidRPr="008374A0" w:rsidRDefault="00522686" w:rsidP="00522686">
      <w:pPr>
        <w:widowControl w:val="0"/>
        <w:tabs>
          <w:tab w:val="left" w:pos="60"/>
        </w:tabs>
        <w:spacing w:line="294" w:lineRule="exact"/>
        <w:rPr>
          <w:rFonts w:ascii="Times New Roman" w:hAnsi="Times New Roman" w:cs="Times New Roman"/>
          <w:color w:val="000000"/>
          <w:sz w:val="24"/>
          <w:szCs w:val="24"/>
        </w:rPr>
      </w:pPr>
      <w:r w:rsidRPr="008374A0">
        <w:rPr>
          <w:rFonts w:ascii="Times New Roman" w:hAnsi="Times New Roman" w:cs="Times New Roman"/>
          <w:b/>
          <w:color w:val="000000"/>
          <w:sz w:val="24"/>
          <w:szCs w:val="24"/>
        </w:rPr>
        <w:t xml:space="preserve">Question: </w:t>
      </w:r>
      <w:r w:rsidRPr="008374A0">
        <w:rPr>
          <w:rFonts w:ascii="Times New Roman" w:hAnsi="Times New Roman" w:cs="Times New Roman"/>
          <w:color w:val="000000"/>
          <w:sz w:val="24"/>
          <w:szCs w:val="24"/>
        </w:rPr>
        <w:t xml:space="preserve">Are you a member of a </w:t>
      </w:r>
      <w:r>
        <w:rPr>
          <w:rFonts w:ascii="Times New Roman" w:hAnsi="Times New Roman" w:cs="Times New Roman"/>
          <w:color w:val="000000"/>
          <w:sz w:val="24"/>
          <w:szCs w:val="24"/>
        </w:rPr>
        <w:t>R</w:t>
      </w:r>
      <w:r w:rsidRPr="008374A0">
        <w:rPr>
          <w:rFonts w:ascii="Times New Roman" w:hAnsi="Times New Roman" w:cs="Times New Roman"/>
          <w:color w:val="000000"/>
          <w:sz w:val="24"/>
          <w:szCs w:val="24"/>
        </w:rPr>
        <w:t xml:space="preserve">eserve </w:t>
      </w:r>
      <w:r>
        <w:rPr>
          <w:rFonts w:ascii="Times New Roman" w:hAnsi="Times New Roman" w:cs="Times New Roman"/>
          <w:color w:val="000000"/>
          <w:sz w:val="24"/>
          <w:szCs w:val="24"/>
        </w:rPr>
        <w:t>S</w:t>
      </w:r>
      <w:r w:rsidRPr="008374A0">
        <w:rPr>
          <w:rFonts w:ascii="Times New Roman" w:hAnsi="Times New Roman" w:cs="Times New Roman"/>
          <w:color w:val="000000"/>
          <w:sz w:val="24"/>
          <w:szCs w:val="24"/>
        </w:rPr>
        <w:t xml:space="preserve">haring </w:t>
      </w:r>
      <w:r>
        <w:rPr>
          <w:rFonts w:ascii="Times New Roman" w:hAnsi="Times New Roman" w:cs="Times New Roman"/>
          <w:color w:val="000000"/>
          <w:sz w:val="24"/>
          <w:szCs w:val="24"/>
        </w:rPr>
        <w:t>G</w:t>
      </w:r>
      <w:r w:rsidRPr="008374A0">
        <w:rPr>
          <w:rFonts w:ascii="Times New Roman" w:hAnsi="Times New Roman" w:cs="Times New Roman"/>
          <w:color w:val="000000"/>
          <w:sz w:val="24"/>
          <w:szCs w:val="24"/>
        </w:rPr>
        <w:t xml:space="preserve">roup?  If so, identify the group and list </w:t>
      </w:r>
      <w:r w:rsidRPr="008374A0">
        <w:rPr>
          <w:rFonts w:ascii="Times New Roman" w:hAnsi="Times New Roman" w:cs="Times New Roman"/>
          <w:sz w:val="24"/>
          <w:szCs w:val="24"/>
        </w:rPr>
        <w:tab/>
      </w:r>
      <w:r w:rsidRPr="008374A0">
        <w:rPr>
          <w:rFonts w:ascii="Times New Roman" w:hAnsi="Times New Roman" w:cs="Times New Roman"/>
          <w:color w:val="000000"/>
          <w:sz w:val="24"/>
          <w:szCs w:val="24"/>
        </w:rPr>
        <w:t>your Contingency Reserve obligation?</w:t>
      </w:r>
      <w:r>
        <w:rPr>
          <w:rFonts w:ascii="Times New Roman" w:hAnsi="Times New Roman" w:cs="Times New Roman"/>
          <w:color w:val="000000"/>
          <w:sz w:val="24"/>
          <w:szCs w:val="24"/>
        </w:rPr>
        <w:t xml:space="preserve"> D</w:t>
      </w:r>
      <w:r w:rsidRPr="008374A0">
        <w:rPr>
          <w:rFonts w:ascii="Times New Roman" w:hAnsi="Times New Roman" w:cs="Times New Roman"/>
          <w:color w:val="000000"/>
          <w:sz w:val="24"/>
          <w:szCs w:val="24"/>
        </w:rPr>
        <w:t>escribe your contingency reserve policy and procedure.</w:t>
      </w:r>
    </w:p>
    <w:p w:rsidR="00522686" w:rsidRPr="008374A0" w:rsidRDefault="00522686" w:rsidP="00522686">
      <w:pPr>
        <w:widowControl w:val="0"/>
        <w:spacing w:line="294" w:lineRule="exact"/>
        <w:rPr>
          <w:rFonts w:ascii="Times New Roman" w:hAnsi="Times New Roman" w:cs="Times New Roman"/>
          <w:sz w:val="24"/>
          <w:szCs w:val="24"/>
        </w:rPr>
      </w:pPr>
      <w:r w:rsidRPr="000A6500">
        <w:rPr>
          <w:rFonts w:ascii="Times New Roman" w:hAnsi="Times New Roman" w:cs="Times New Roman"/>
          <w:sz w:val="24"/>
          <w:szCs w:val="24"/>
        </w:rPr>
        <w:tab/>
      </w:r>
      <w:r w:rsidRPr="000A6500">
        <w:rPr>
          <w:rFonts w:ascii="Times New Roman" w:hAnsi="Times New Roman" w:cs="Times New Roman"/>
          <w:b/>
          <w:bCs/>
          <w:color w:val="000000"/>
          <w:sz w:val="24"/>
          <w:szCs w:val="24"/>
        </w:rPr>
        <w:tab/>
      </w:r>
    </w:p>
    <w:p w:rsidR="00522686" w:rsidRPr="008374A0" w:rsidRDefault="00522686" w:rsidP="00522686">
      <w:pPr>
        <w:widowControl w:val="0"/>
        <w:tabs>
          <w:tab w:val="left" w:pos="60"/>
        </w:tabs>
        <w:spacing w:line="294" w:lineRule="exact"/>
        <w:rPr>
          <w:rFonts w:ascii="Times New Roman" w:hAnsi="Times New Roman" w:cs="Times New Roman"/>
          <w:b/>
          <w:bCs/>
          <w:i/>
          <w:iCs/>
          <w:color w:val="000000"/>
          <w:sz w:val="24"/>
          <w:szCs w:val="24"/>
        </w:rPr>
      </w:pPr>
      <w:r w:rsidRPr="008374A0">
        <w:rPr>
          <w:rFonts w:ascii="Times New Roman" w:hAnsi="Times New Roman" w:cs="Times New Roman"/>
          <w:sz w:val="24"/>
          <w:szCs w:val="24"/>
        </w:rPr>
        <w:tab/>
      </w:r>
      <w:r w:rsidRPr="008374A0">
        <w:rPr>
          <w:rFonts w:ascii="Times New Roman" w:hAnsi="Times New Roman" w:cs="Times New Roman"/>
          <w:b/>
          <w:bCs/>
          <w:color w:val="264D74"/>
          <w:sz w:val="24"/>
          <w:szCs w:val="24"/>
        </w:rPr>
        <w:tab/>
      </w:r>
      <w:r w:rsidRPr="001F7465">
        <w:rPr>
          <w:rFonts w:ascii="Times New Roman" w:hAnsi="Times New Roman" w:cs="Times New Roman"/>
          <w:b/>
          <w:bCs/>
          <w:sz w:val="24"/>
          <w:szCs w:val="24"/>
        </w:rPr>
        <w:t>Entity</w:t>
      </w:r>
      <w:r w:rsidRPr="001F7465">
        <w:rPr>
          <w:rFonts w:ascii="Times New Roman" w:hAnsi="Times New Roman" w:cs="Times New Roman"/>
          <w:sz w:val="24"/>
          <w:szCs w:val="24"/>
        </w:rPr>
        <w:t xml:space="preserve"> </w:t>
      </w:r>
      <w:r w:rsidRPr="001F7465">
        <w:rPr>
          <w:rFonts w:ascii="Times New Roman" w:hAnsi="Times New Roman" w:cs="Times New Roman"/>
          <w:b/>
          <w:bCs/>
          <w:sz w:val="24"/>
          <w:szCs w:val="24"/>
        </w:rPr>
        <w:t>Response:</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(Registered Entity Response Required)</w:t>
      </w:r>
    </w:p>
    <w:p w:rsidR="00522686" w:rsidRPr="008374A0" w:rsidRDefault="00522686" w:rsidP="00522686">
      <w:pPr>
        <w:widowControl w:val="0"/>
        <w:spacing w:line="186" w:lineRule="exact"/>
        <w:rPr>
          <w:rFonts w:ascii="Times New Roman" w:hAnsi="Times New Roman" w:cs="Times New Roman"/>
          <w:sz w:val="24"/>
          <w:szCs w:val="24"/>
        </w:rPr>
      </w:pPr>
    </w:p>
    <w:p w:rsidR="00522686" w:rsidRPr="008374A0" w:rsidRDefault="00522686" w:rsidP="00522686">
      <w:pPr>
        <w:widowControl w:val="0"/>
        <w:shd w:val="clear" w:color="auto" w:fill="D3DCE9"/>
        <w:tabs>
          <w:tab w:val="left" w:pos="720"/>
        </w:tabs>
        <w:spacing w:line="294" w:lineRule="exact"/>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522686" w:rsidRPr="008374A0" w:rsidRDefault="00522686" w:rsidP="00522686">
      <w:pPr>
        <w:widowControl w:val="0"/>
        <w:shd w:val="clear" w:color="auto" w:fill="D3DCE9"/>
        <w:tabs>
          <w:tab w:val="left" w:pos="720"/>
        </w:tabs>
        <w:spacing w:line="294" w:lineRule="exact"/>
        <w:rPr>
          <w:rFonts w:ascii="Times New Roman" w:hAnsi="Times New Roman" w:cs="Times New Roman"/>
          <w:bCs/>
          <w:color w:val="264D74"/>
          <w:sz w:val="24"/>
          <w:szCs w:val="24"/>
        </w:rPr>
      </w:pPr>
    </w:p>
    <w:p w:rsidR="00522686" w:rsidRPr="008374A0" w:rsidRDefault="00522686" w:rsidP="00522686">
      <w:pPr>
        <w:widowControl w:val="0"/>
        <w:tabs>
          <w:tab w:val="left" w:pos="60"/>
        </w:tabs>
        <w:spacing w:line="294" w:lineRule="exact"/>
        <w:rPr>
          <w:rFonts w:ascii="Times New Roman" w:hAnsi="Times New Roman" w:cs="Times New Roman"/>
          <w:sz w:val="24"/>
          <w:szCs w:val="24"/>
        </w:rPr>
      </w:pPr>
    </w:p>
    <w:p w:rsidR="00032777" w:rsidRPr="008374A0" w:rsidRDefault="00032777" w:rsidP="00032777">
      <w:pPr>
        <w:widowControl w:val="0"/>
        <w:tabs>
          <w:tab w:val="left" w:pos="900"/>
          <w:tab w:val="left" w:pos="6360"/>
        </w:tabs>
        <w:spacing w:line="294" w:lineRule="exact"/>
        <w:rPr>
          <w:rFonts w:ascii="Times New Roman" w:hAnsi="Times New Roman" w:cs="Times New Roman"/>
          <w:b/>
          <w:b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032777" w:rsidRPr="008374A0" w:rsidRDefault="00032777" w:rsidP="00032777">
      <w:pPr>
        <w:widowControl w:val="0"/>
        <w:tabs>
          <w:tab w:val="left" w:pos="900"/>
          <w:tab w:val="left" w:pos="6360"/>
        </w:tabs>
        <w:spacing w:line="294" w:lineRule="exact"/>
        <w:rPr>
          <w:rFonts w:ascii="Times New Roman" w:hAnsi="Times New Roman" w:cs="Times New Roman"/>
          <w:b/>
          <w:bCs/>
          <w:color w:val="264D74"/>
          <w:sz w:val="24"/>
          <w:szCs w:val="24"/>
        </w:rPr>
      </w:pPr>
    </w:p>
    <w:p w:rsidR="00032777" w:rsidRPr="008374A0" w:rsidRDefault="00032777" w:rsidP="00032777">
      <w:pPr>
        <w:widowControl w:val="0"/>
        <w:tabs>
          <w:tab w:val="left" w:pos="900"/>
          <w:tab w:val="left" w:pos="6360"/>
        </w:tabs>
        <w:spacing w:line="294" w:lineRule="exact"/>
        <w:rPr>
          <w:rFonts w:ascii="Times New Roman" w:hAnsi="Times New Roman" w:cs="Times New Roman"/>
          <w:b/>
          <w:bCs/>
          <w:color w:val="264D74"/>
          <w:sz w:val="24"/>
          <w:szCs w:val="24"/>
        </w:rPr>
      </w:pPr>
      <w:r w:rsidRPr="008374A0">
        <w:rPr>
          <w:rFonts w:ascii="Times New Roman" w:hAnsi="Times New Roman" w:cs="Times New Roman"/>
          <w:b/>
          <w:bCs/>
          <w:color w:val="264D74"/>
          <w:sz w:val="24"/>
          <w:szCs w:val="24"/>
        </w:rPr>
        <w:t>Compliance Assessment Approach Specific to BAL</w:t>
      </w:r>
      <w:r>
        <w:rPr>
          <w:rFonts w:ascii="Times New Roman" w:hAnsi="Times New Roman" w:cs="Times New Roman"/>
          <w:b/>
          <w:bCs/>
          <w:color w:val="264D74"/>
          <w:sz w:val="24"/>
          <w:szCs w:val="24"/>
        </w:rPr>
        <w:t>-002-</w:t>
      </w:r>
      <w:r w:rsidR="00CC4402">
        <w:rPr>
          <w:rFonts w:ascii="Times New Roman" w:hAnsi="Times New Roman" w:cs="Times New Roman"/>
          <w:b/>
          <w:bCs/>
          <w:color w:val="264D74"/>
          <w:sz w:val="24"/>
          <w:szCs w:val="24"/>
        </w:rPr>
        <w:t>1</w:t>
      </w:r>
      <w:r w:rsidRPr="008374A0">
        <w:rPr>
          <w:rFonts w:ascii="Times New Roman" w:hAnsi="Times New Roman" w:cs="Times New Roman"/>
          <w:b/>
          <w:bCs/>
          <w:color w:val="264D74"/>
          <w:sz w:val="24"/>
          <w:szCs w:val="24"/>
        </w:rPr>
        <w:t xml:space="preserve"> R1.</w:t>
      </w:r>
    </w:p>
    <w:p w:rsidR="00032777" w:rsidRPr="008374A0" w:rsidRDefault="00032777" w:rsidP="00032777">
      <w:pPr>
        <w:widowControl w:val="0"/>
        <w:tabs>
          <w:tab w:val="left" w:pos="900"/>
          <w:tab w:val="left" w:pos="6360"/>
        </w:tabs>
        <w:spacing w:line="294" w:lineRule="exact"/>
        <w:rPr>
          <w:rFonts w:ascii="Times New Roman" w:hAnsi="Times New Roman" w:cs="Times New Roman"/>
          <w:b/>
          <w:bCs/>
          <w:color w:val="264D74"/>
          <w:sz w:val="24"/>
          <w:szCs w:val="24"/>
        </w:rPr>
      </w:pPr>
    </w:p>
    <w:p w:rsidR="00032777" w:rsidRPr="00DB69F6" w:rsidRDefault="00032777" w:rsidP="00032777">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170CE6">
        <w:rPr>
          <w:rFonts w:ascii="Times New Roman" w:hAnsi="Times New Roman" w:cs="Times New Roman"/>
          <w:sz w:val="24"/>
          <w:szCs w:val="24"/>
        </w:rPr>
        <w:tab/>
      </w:r>
      <w:r w:rsidR="004D5308" w:rsidRPr="00DB69F6">
        <w:rPr>
          <w:rFonts w:ascii="Times New Roman" w:hAnsi="Times New Roman" w:cs="Times New Roman"/>
          <w:bCs/>
          <w:color w:val="365F91"/>
          <w:sz w:val="24"/>
          <w:szCs w:val="24"/>
          <w:u w:val="single"/>
        </w:rPr>
        <w:t>___</w:t>
      </w:r>
      <w:r w:rsidRPr="00170CE6">
        <w:rPr>
          <w:rFonts w:ascii="Times New Roman" w:hAnsi="Times New Roman" w:cs="Times New Roman"/>
          <w:b/>
          <w:bCs/>
          <w:color w:val="365F91"/>
          <w:sz w:val="24"/>
          <w:szCs w:val="24"/>
        </w:rPr>
        <w:tab/>
      </w:r>
      <w:r w:rsidRPr="00170CE6">
        <w:rPr>
          <w:rFonts w:ascii="Times New Roman" w:hAnsi="Times New Roman" w:cs="Times New Roman"/>
          <w:color w:val="365F91"/>
          <w:sz w:val="24"/>
          <w:szCs w:val="24"/>
        </w:rPr>
        <w:t>Determine if the Balancing Authority is a member of a Reserve Sharing Group; if so, identify</w:t>
      </w:r>
      <w:r w:rsidRPr="00DB69F6">
        <w:rPr>
          <w:rFonts w:ascii="Times New Roman" w:hAnsi="Times New Roman" w:cs="Times New Roman"/>
          <w:color w:val="365F91"/>
          <w:sz w:val="24"/>
          <w:szCs w:val="24"/>
        </w:rPr>
        <w:t xml:space="preserve"> the Reserve </w:t>
      </w:r>
      <w:r w:rsidRPr="00DB69F6">
        <w:rPr>
          <w:rFonts w:ascii="Times New Roman" w:hAnsi="Times New Roman" w:cs="Times New Roman"/>
          <w:color w:val="365F91"/>
          <w:sz w:val="24"/>
          <w:szCs w:val="24"/>
        </w:rPr>
        <w:tab/>
        <w:t>Sharing Group.</w:t>
      </w:r>
    </w:p>
    <w:p w:rsidR="00032777" w:rsidRPr="00DB69F6" w:rsidRDefault="00032777" w:rsidP="00032777">
      <w:pPr>
        <w:widowControl w:val="0"/>
        <w:tabs>
          <w:tab w:val="left" w:pos="1080"/>
          <w:tab w:val="left" w:pos="1560"/>
        </w:tabs>
        <w:spacing w:line="284" w:lineRule="exact"/>
        <w:ind w:left="1620" w:hanging="1620"/>
        <w:rPr>
          <w:rFonts w:ascii="Times New Roman" w:hAnsi="Times New Roman" w:cs="Times New Roman"/>
          <w:color w:val="365F91"/>
          <w:sz w:val="24"/>
          <w:szCs w:val="24"/>
        </w:rPr>
      </w:pPr>
    </w:p>
    <w:p w:rsidR="00032777" w:rsidRPr="00DB69F6" w:rsidRDefault="00032777" w:rsidP="00032777">
      <w:pPr>
        <w:widowControl w:val="0"/>
        <w:tabs>
          <w:tab w:val="left" w:pos="1080"/>
          <w:tab w:val="left" w:pos="1560"/>
        </w:tabs>
        <w:spacing w:line="240" w:lineRule="exact"/>
        <w:ind w:left="1620" w:hanging="1620"/>
        <w:rPr>
          <w:rFonts w:ascii="Times New Roman" w:hAnsi="Times New Roman" w:cs="Times New Roman"/>
          <w:color w:val="365F91"/>
          <w:sz w:val="24"/>
          <w:szCs w:val="24"/>
        </w:rPr>
      </w:pPr>
      <w:r w:rsidRPr="00DB69F6">
        <w:rPr>
          <w:rFonts w:ascii="Times New Roman" w:hAnsi="Times New Roman" w:cs="Times New Roman"/>
          <w:color w:val="365F91"/>
          <w:sz w:val="24"/>
          <w:szCs w:val="24"/>
        </w:rPr>
        <w:tab/>
      </w:r>
      <w:r w:rsidRPr="00DB69F6">
        <w:rPr>
          <w:rFonts w:ascii="Times New Roman" w:hAnsi="Times New Roman" w:cs="Times New Roman"/>
          <w:bCs/>
          <w:color w:val="365F91"/>
          <w:sz w:val="24"/>
          <w:szCs w:val="24"/>
          <w:u w:val="single"/>
        </w:rPr>
        <w:t>___</w:t>
      </w:r>
      <w:r w:rsidRPr="00DB69F6">
        <w:rPr>
          <w:rFonts w:ascii="Times New Roman" w:hAnsi="Times New Roman" w:cs="Times New Roman"/>
          <w:bCs/>
          <w:color w:val="365F91"/>
          <w:sz w:val="24"/>
          <w:szCs w:val="24"/>
        </w:rPr>
        <w:tab/>
      </w:r>
      <w:r w:rsidRPr="00DB69F6">
        <w:rPr>
          <w:rFonts w:ascii="Times New Roman" w:hAnsi="Times New Roman" w:cs="Times New Roman"/>
          <w:color w:val="365F91"/>
          <w:sz w:val="24"/>
          <w:szCs w:val="24"/>
        </w:rPr>
        <w:t>Identify the Contingency Reserve requirement for the Balancing Authority.</w:t>
      </w:r>
    </w:p>
    <w:p w:rsidR="00032777" w:rsidRPr="00DB69F6" w:rsidRDefault="00032777" w:rsidP="00032777">
      <w:pPr>
        <w:widowControl w:val="0"/>
        <w:tabs>
          <w:tab w:val="left" w:pos="1080"/>
          <w:tab w:val="left" w:pos="1560"/>
        </w:tabs>
        <w:spacing w:line="240" w:lineRule="exact"/>
        <w:ind w:left="1620" w:hanging="1620"/>
        <w:rPr>
          <w:rFonts w:ascii="Times New Roman" w:hAnsi="Times New Roman" w:cs="Times New Roman"/>
          <w:color w:val="365F91"/>
          <w:sz w:val="24"/>
          <w:szCs w:val="24"/>
        </w:rPr>
      </w:pPr>
      <w:r w:rsidRPr="00DB69F6">
        <w:rPr>
          <w:rFonts w:ascii="Times New Roman" w:hAnsi="Times New Roman" w:cs="Times New Roman"/>
          <w:color w:val="365F91"/>
          <w:sz w:val="24"/>
          <w:szCs w:val="24"/>
        </w:rPr>
        <w:tab/>
      </w:r>
      <w:r w:rsidRPr="00DB69F6">
        <w:rPr>
          <w:rFonts w:ascii="Times New Roman" w:hAnsi="Times New Roman" w:cs="Times New Roman"/>
          <w:bCs/>
          <w:color w:val="365F91"/>
          <w:sz w:val="24"/>
          <w:szCs w:val="24"/>
          <w:u w:val="single"/>
        </w:rPr>
        <w:t>___</w:t>
      </w:r>
      <w:r w:rsidRPr="00DB69F6">
        <w:rPr>
          <w:rFonts w:ascii="Times New Roman" w:hAnsi="Times New Roman" w:cs="Times New Roman"/>
          <w:bCs/>
          <w:color w:val="365F91"/>
          <w:sz w:val="24"/>
          <w:szCs w:val="24"/>
        </w:rPr>
        <w:tab/>
      </w:r>
      <w:r w:rsidRPr="00DB69F6">
        <w:rPr>
          <w:rFonts w:ascii="Times New Roman" w:hAnsi="Times New Roman" w:cs="Times New Roman"/>
          <w:color w:val="365F91"/>
          <w:sz w:val="24"/>
          <w:szCs w:val="24"/>
        </w:rPr>
        <w:t>Identify the Balancing Authority’s available resources to respond to a system disturbance.</w:t>
      </w:r>
    </w:p>
    <w:p w:rsidR="00032777" w:rsidRPr="00DB69F6" w:rsidRDefault="00032777" w:rsidP="00032777">
      <w:pPr>
        <w:widowControl w:val="0"/>
        <w:tabs>
          <w:tab w:val="left" w:pos="1080"/>
          <w:tab w:val="left" w:pos="1560"/>
        </w:tabs>
        <w:spacing w:line="240" w:lineRule="exact"/>
        <w:ind w:left="1620" w:hanging="1620"/>
        <w:rPr>
          <w:rFonts w:ascii="Times New Roman" w:hAnsi="Times New Roman" w:cs="Times New Roman"/>
          <w:color w:val="365F91"/>
          <w:sz w:val="24"/>
          <w:szCs w:val="24"/>
        </w:rPr>
      </w:pPr>
      <w:r w:rsidRPr="00DB69F6">
        <w:rPr>
          <w:rFonts w:ascii="Times New Roman" w:hAnsi="Times New Roman" w:cs="Times New Roman"/>
          <w:color w:val="365F91"/>
          <w:sz w:val="24"/>
          <w:szCs w:val="24"/>
        </w:rPr>
        <w:tab/>
      </w:r>
      <w:r w:rsidRPr="00DB69F6">
        <w:rPr>
          <w:rFonts w:ascii="Times New Roman" w:hAnsi="Times New Roman" w:cs="Times New Roman"/>
          <w:bCs/>
          <w:color w:val="365F91"/>
          <w:sz w:val="24"/>
          <w:szCs w:val="24"/>
          <w:u w:val="single"/>
        </w:rPr>
        <w:t>___</w:t>
      </w:r>
      <w:r w:rsidRPr="00DB69F6">
        <w:rPr>
          <w:rFonts w:ascii="Times New Roman" w:hAnsi="Times New Roman" w:cs="Times New Roman"/>
          <w:bCs/>
          <w:color w:val="365F91"/>
          <w:sz w:val="24"/>
          <w:szCs w:val="24"/>
        </w:rPr>
        <w:tab/>
      </w:r>
      <w:r w:rsidRPr="00DB69F6">
        <w:rPr>
          <w:rFonts w:ascii="Times New Roman" w:hAnsi="Times New Roman" w:cs="Times New Roman"/>
          <w:color w:val="365F91"/>
          <w:sz w:val="24"/>
          <w:szCs w:val="24"/>
        </w:rPr>
        <w:t>Are the available resources equal to or greater than the Contingency Reserve requirement?</w:t>
      </w:r>
    </w:p>
    <w:p w:rsidR="00032777" w:rsidRPr="00DB69F6" w:rsidRDefault="00032777" w:rsidP="00032777">
      <w:pPr>
        <w:widowControl w:val="0"/>
        <w:tabs>
          <w:tab w:val="left" w:pos="1080"/>
          <w:tab w:val="left" w:pos="1560"/>
        </w:tabs>
        <w:spacing w:line="240" w:lineRule="exact"/>
        <w:ind w:left="1620" w:hanging="1620"/>
        <w:rPr>
          <w:rFonts w:ascii="Times New Roman" w:hAnsi="Times New Roman" w:cs="Times New Roman"/>
          <w:color w:val="365F91"/>
          <w:sz w:val="24"/>
          <w:szCs w:val="24"/>
        </w:rPr>
      </w:pPr>
    </w:p>
    <w:p w:rsidR="00032777" w:rsidRPr="00DB69F6" w:rsidRDefault="00032777" w:rsidP="00032777">
      <w:pPr>
        <w:widowControl w:val="0"/>
        <w:tabs>
          <w:tab w:val="left" w:pos="900"/>
          <w:tab w:val="left" w:pos="6360"/>
        </w:tabs>
        <w:spacing w:line="294" w:lineRule="exact"/>
        <w:rPr>
          <w:rFonts w:ascii="Times New Roman" w:hAnsi="Times New Roman" w:cs="Times New Roman"/>
          <w:bCs/>
          <w:color w:val="365F91"/>
          <w:sz w:val="24"/>
          <w:szCs w:val="24"/>
        </w:rPr>
      </w:pPr>
    </w:p>
    <w:p w:rsidR="00032777" w:rsidRPr="008374A0" w:rsidRDefault="00663101" w:rsidP="00032777">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 xml:space="preserve">Auditors </w:t>
      </w:r>
      <w:r w:rsidR="00032777" w:rsidRPr="008374A0">
        <w:rPr>
          <w:rFonts w:ascii="Times New Roman" w:hAnsi="Times New Roman" w:cs="Times New Roman"/>
          <w:b/>
          <w:bCs/>
          <w:color w:val="264D74"/>
          <w:sz w:val="24"/>
          <w:szCs w:val="24"/>
        </w:rPr>
        <w:t>Detailed notes:</w:t>
      </w:r>
    </w:p>
    <w:p w:rsidR="00032777" w:rsidRPr="008374A0" w:rsidRDefault="00032777" w:rsidP="00032777">
      <w:pPr>
        <w:widowControl w:val="0"/>
        <w:shd w:val="clear" w:color="auto" w:fill="D3DCE9"/>
        <w:tabs>
          <w:tab w:val="left" w:pos="720"/>
        </w:tabs>
        <w:spacing w:line="294" w:lineRule="exact"/>
        <w:rPr>
          <w:rFonts w:ascii="Times New Roman" w:hAnsi="Times New Roman" w:cs="Times New Roman"/>
          <w:bCs/>
          <w:color w:val="264D74"/>
          <w:sz w:val="24"/>
          <w:szCs w:val="24"/>
        </w:rPr>
      </w:pPr>
    </w:p>
    <w:p w:rsidR="00032777" w:rsidRPr="008374A0" w:rsidRDefault="00032777" w:rsidP="00032777">
      <w:pPr>
        <w:widowControl w:val="0"/>
        <w:shd w:val="clear" w:color="auto" w:fill="D3DCE9"/>
        <w:tabs>
          <w:tab w:val="left" w:pos="720"/>
        </w:tabs>
        <w:spacing w:line="294" w:lineRule="exact"/>
        <w:rPr>
          <w:rFonts w:ascii="Times New Roman" w:hAnsi="Times New Roman" w:cs="Times New Roman"/>
          <w:bCs/>
          <w:color w:val="264D74"/>
          <w:sz w:val="24"/>
          <w:szCs w:val="24"/>
        </w:rPr>
      </w:pPr>
    </w:p>
    <w:p w:rsidR="00032777" w:rsidRPr="008374A0" w:rsidRDefault="00032777" w:rsidP="00032777">
      <w:pPr>
        <w:widowControl w:val="0"/>
        <w:tabs>
          <w:tab w:val="left" w:pos="900"/>
          <w:tab w:val="left" w:pos="6360"/>
        </w:tabs>
        <w:spacing w:line="294" w:lineRule="exact"/>
        <w:rPr>
          <w:rFonts w:ascii="Times New Roman" w:hAnsi="Times New Roman" w:cs="Times New Roman"/>
          <w:b/>
          <w:bCs/>
          <w:color w:val="264D74"/>
          <w:sz w:val="24"/>
          <w:szCs w:val="24"/>
        </w:rPr>
      </w:pPr>
    </w:p>
    <w:p w:rsidR="00032777" w:rsidRDefault="00032777" w:rsidP="00522686">
      <w:pPr>
        <w:widowControl w:val="0"/>
        <w:tabs>
          <w:tab w:val="left" w:pos="60"/>
        </w:tabs>
        <w:spacing w:line="284" w:lineRule="exact"/>
        <w:rPr>
          <w:rFonts w:ascii="Times New Roman" w:hAnsi="Times New Roman" w:cs="Times New Roman"/>
          <w:sz w:val="24"/>
          <w:szCs w:val="24"/>
        </w:rPr>
      </w:pPr>
    </w:p>
    <w:p w:rsidR="00C44AF1" w:rsidRPr="008374A0" w:rsidRDefault="00C44AF1" w:rsidP="00522686">
      <w:pPr>
        <w:widowControl w:val="0"/>
        <w:tabs>
          <w:tab w:val="left" w:pos="60"/>
        </w:tabs>
        <w:spacing w:line="284" w:lineRule="exact"/>
        <w:rPr>
          <w:rFonts w:ascii="Times New Roman" w:hAnsi="Times New Roman" w:cs="Times New Roman"/>
          <w:sz w:val="24"/>
          <w:szCs w:val="24"/>
        </w:rPr>
      </w:pPr>
    </w:p>
    <w:p w:rsidR="00EB41B4" w:rsidRPr="008374A0" w:rsidRDefault="00EB41B4" w:rsidP="00514C0D">
      <w:pPr>
        <w:widowControl w:val="0"/>
        <w:tabs>
          <w:tab w:val="left" w:pos="720"/>
          <w:tab w:val="left" w:pos="1080"/>
          <w:tab w:val="left" w:pos="1440"/>
        </w:tabs>
        <w:ind w:left="720" w:hanging="720"/>
        <w:rPr>
          <w:rFonts w:ascii="Times New Roman" w:hAnsi="Times New Roman" w:cs="Times New Roman"/>
          <w:sz w:val="24"/>
          <w:szCs w:val="24"/>
        </w:rPr>
      </w:pPr>
      <w:r w:rsidRPr="00EB41B4">
        <w:rPr>
          <w:rFonts w:ascii="Times New Roman" w:hAnsi="Times New Roman" w:cs="Times New Roman"/>
          <w:b/>
          <w:sz w:val="24"/>
          <w:szCs w:val="24"/>
        </w:rPr>
        <w:t>R2.</w:t>
      </w:r>
      <w:r w:rsidRPr="008374A0">
        <w:rPr>
          <w:rFonts w:ascii="Times New Roman" w:hAnsi="Times New Roman" w:cs="Times New Roman"/>
          <w:sz w:val="24"/>
          <w:szCs w:val="24"/>
        </w:rPr>
        <w:t xml:space="preserve"> </w:t>
      </w:r>
      <w:r w:rsidRPr="008374A0">
        <w:rPr>
          <w:rFonts w:ascii="Times New Roman" w:hAnsi="Times New Roman" w:cs="Times New Roman"/>
          <w:sz w:val="24"/>
          <w:szCs w:val="24"/>
        </w:rPr>
        <w:tab/>
        <w:t xml:space="preserve">Each </w:t>
      </w:r>
      <w:r w:rsidRPr="00EB41B4">
        <w:rPr>
          <w:rFonts w:ascii="Times New Roman" w:hAnsi="Times New Roman" w:cs="Times New Roman"/>
          <w:sz w:val="24"/>
          <w:szCs w:val="24"/>
        </w:rPr>
        <w:t>Regional Reliability Organization</w:t>
      </w:r>
      <w:r w:rsidRPr="008374A0">
        <w:rPr>
          <w:rFonts w:ascii="Times New Roman" w:hAnsi="Times New Roman" w:cs="Times New Roman"/>
          <w:sz w:val="24"/>
          <w:szCs w:val="24"/>
        </w:rPr>
        <w:t xml:space="preserve">, sub-Regional Reliability Organization or </w:t>
      </w:r>
      <w:r w:rsidRPr="00EB41B4">
        <w:rPr>
          <w:rFonts w:ascii="Times New Roman" w:hAnsi="Times New Roman" w:cs="Times New Roman"/>
          <w:sz w:val="24"/>
          <w:szCs w:val="24"/>
        </w:rPr>
        <w:t>Reserve Sharing Group</w:t>
      </w:r>
      <w:r w:rsidRPr="008374A0">
        <w:rPr>
          <w:rFonts w:ascii="Times New Roman" w:hAnsi="Times New Roman" w:cs="Times New Roman"/>
          <w:sz w:val="24"/>
          <w:szCs w:val="24"/>
        </w:rPr>
        <w:t xml:space="preserve"> shall specify its Contingency Reserve policies, including:</w:t>
      </w:r>
    </w:p>
    <w:p w:rsidR="00EB41B4" w:rsidRDefault="00EB41B4" w:rsidP="00EB41B4">
      <w:pPr>
        <w:widowControl w:val="0"/>
        <w:tabs>
          <w:tab w:val="left" w:pos="720"/>
          <w:tab w:val="left" w:pos="1080"/>
          <w:tab w:val="left" w:pos="1440"/>
        </w:tabs>
        <w:spacing w:line="220" w:lineRule="exact"/>
        <w:ind w:left="720" w:hanging="720"/>
        <w:rPr>
          <w:rFonts w:ascii="Times New Roman" w:hAnsi="Times New Roman" w:cs="Times New Roman"/>
          <w:sz w:val="24"/>
          <w:szCs w:val="24"/>
        </w:rPr>
      </w:pPr>
    </w:p>
    <w:p w:rsidR="00EB41B4" w:rsidRPr="008374A0" w:rsidRDefault="00EB41B4" w:rsidP="004E24FC">
      <w:pPr>
        <w:widowControl w:val="0"/>
        <w:tabs>
          <w:tab w:val="left" w:pos="630"/>
          <w:tab w:val="left" w:pos="1080"/>
          <w:tab w:val="left" w:pos="1440"/>
        </w:tabs>
        <w:ind w:left="1080" w:hanging="1080"/>
        <w:rPr>
          <w:rFonts w:ascii="Times New Roman" w:hAnsi="Times New Roman" w:cs="Times New Roman"/>
          <w:sz w:val="24"/>
          <w:szCs w:val="24"/>
        </w:rPr>
      </w:pPr>
      <w:r w:rsidRPr="008374A0">
        <w:rPr>
          <w:rFonts w:ascii="Times New Roman" w:hAnsi="Times New Roman" w:cs="Times New Roman"/>
          <w:sz w:val="24"/>
          <w:szCs w:val="24"/>
        </w:rPr>
        <w:t xml:space="preserve">  </w:t>
      </w:r>
      <w:r w:rsidRPr="008374A0">
        <w:rPr>
          <w:rFonts w:ascii="Times New Roman" w:hAnsi="Times New Roman" w:cs="Times New Roman"/>
          <w:sz w:val="24"/>
          <w:szCs w:val="24"/>
        </w:rPr>
        <w:tab/>
      </w:r>
      <w:r w:rsidRPr="008374A0">
        <w:rPr>
          <w:rFonts w:ascii="Times New Roman" w:hAnsi="Times New Roman" w:cs="Times New Roman"/>
          <w:sz w:val="24"/>
          <w:szCs w:val="24"/>
        </w:rPr>
        <w:tab/>
      </w:r>
      <w:r w:rsidRPr="00EB41B4">
        <w:rPr>
          <w:rFonts w:ascii="Times New Roman" w:hAnsi="Times New Roman" w:cs="Times New Roman"/>
          <w:b/>
          <w:sz w:val="24"/>
          <w:szCs w:val="24"/>
        </w:rPr>
        <w:t>R2.1.</w:t>
      </w:r>
      <w:r w:rsidRPr="008374A0">
        <w:rPr>
          <w:rFonts w:ascii="Times New Roman" w:hAnsi="Times New Roman" w:cs="Times New Roman"/>
          <w:sz w:val="24"/>
          <w:szCs w:val="24"/>
        </w:rPr>
        <w:t xml:space="preserve"> </w:t>
      </w:r>
      <w:r w:rsidRPr="008374A0">
        <w:rPr>
          <w:rFonts w:ascii="Times New Roman" w:hAnsi="Times New Roman" w:cs="Times New Roman"/>
          <w:sz w:val="24"/>
          <w:szCs w:val="24"/>
        </w:rPr>
        <w:tab/>
        <w:t>The minimum reserve requirement for the group.</w:t>
      </w:r>
    </w:p>
    <w:p w:rsidR="00EB41B4" w:rsidRPr="008374A0" w:rsidRDefault="00EB41B4" w:rsidP="00A61DB5">
      <w:pPr>
        <w:widowControl w:val="0"/>
        <w:tabs>
          <w:tab w:val="left" w:pos="630"/>
          <w:tab w:val="left" w:pos="1080"/>
          <w:tab w:val="left" w:pos="1440"/>
        </w:tabs>
        <w:spacing w:line="120" w:lineRule="exact"/>
        <w:ind w:left="1080" w:hanging="1080"/>
        <w:rPr>
          <w:rFonts w:ascii="Times New Roman" w:hAnsi="Times New Roman" w:cs="Times New Roman"/>
          <w:sz w:val="24"/>
          <w:szCs w:val="24"/>
        </w:rPr>
      </w:pPr>
    </w:p>
    <w:p w:rsidR="00EB41B4" w:rsidRPr="008374A0" w:rsidRDefault="00EB41B4" w:rsidP="004E24FC">
      <w:pPr>
        <w:widowControl w:val="0"/>
        <w:tabs>
          <w:tab w:val="left" w:pos="630"/>
          <w:tab w:val="left" w:pos="1080"/>
          <w:tab w:val="left" w:pos="1440"/>
        </w:tabs>
        <w:ind w:left="1080" w:hanging="1080"/>
        <w:rPr>
          <w:rFonts w:ascii="Times New Roman" w:hAnsi="Times New Roman" w:cs="Times New Roman"/>
          <w:sz w:val="24"/>
          <w:szCs w:val="24"/>
        </w:rPr>
      </w:pPr>
      <w:r w:rsidRPr="008374A0">
        <w:rPr>
          <w:rFonts w:ascii="Times New Roman" w:hAnsi="Times New Roman" w:cs="Times New Roman"/>
          <w:sz w:val="24"/>
          <w:szCs w:val="24"/>
        </w:rPr>
        <w:tab/>
      </w:r>
      <w:r w:rsidRPr="008374A0">
        <w:rPr>
          <w:rFonts w:ascii="Times New Roman" w:hAnsi="Times New Roman" w:cs="Times New Roman"/>
          <w:sz w:val="24"/>
          <w:szCs w:val="24"/>
        </w:rPr>
        <w:tab/>
      </w:r>
      <w:r w:rsidRPr="00EB41B4">
        <w:rPr>
          <w:rFonts w:ascii="Times New Roman" w:hAnsi="Times New Roman" w:cs="Times New Roman"/>
          <w:b/>
          <w:sz w:val="24"/>
          <w:szCs w:val="24"/>
        </w:rPr>
        <w:t>R2.2.</w:t>
      </w:r>
      <w:r w:rsidRPr="008374A0">
        <w:rPr>
          <w:rFonts w:ascii="Times New Roman" w:hAnsi="Times New Roman" w:cs="Times New Roman"/>
          <w:sz w:val="24"/>
          <w:szCs w:val="24"/>
        </w:rPr>
        <w:t xml:space="preserve"> </w:t>
      </w:r>
      <w:r w:rsidRPr="008374A0">
        <w:rPr>
          <w:rFonts w:ascii="Times New Roman" w:hAnsi="Times New Roman" w:cs="Times New Roman"/>
          <w:sz w:val="24"/>
          <w:szCs w:val="24"/>
        </w:rPr>
        <w:tab/>
      </w:r>
      <w:r w:rsidRPr="008374A0">
        <w:rPr>
          <w:rFonts w:ascii="Times New Roman" w:hAnsi="Times New Roman" w:cs="Times New Roman"/>
          <w:sz w:val="24"/>
          <w:szCs w:val="24"/>
        </w:rPr>
        <w:tab/>
      </w:r>
      <w:r w:rsidRPr="008374A0">
        <w:rPr>
          <w:rFonts w:ascii="Times New Roman" w:hAnsi="Times New Roman" w:cs="Times New Roman"/>
          <w:sz w:val="24"/>
          <w:szCs w:val="24"/>
        </w:rPr>
        <w:tab/>
      </w:r>
      <w:r w:rsidRPr="008374A0">
        <w:rPr>
          <w:rFonts w:ascii="Times New Roman" w:hAnsi="Times New Roman" w:cs="Times New Roman"/>
          <w:sz w:val="24"/>
          <w:szCs w:val="24"/>
        </w:rPr>
        <w:tab/>
        <w:t>Its allocation among members.</w:t>
      </w:r>
    </w:p>
    <w:p w:rsidR="00EB41B4" w:rsidRDefault="00EB41B4" w:rsidP="00EB41B4">
      <w:pPr>
        <w:widowControl w:val="0"/>
        <w:tabs>
          <w:tab w:val="left" w:pos="630"/>
          <w:tab w:val="left" w:pos="1080"/>
          <w:tab w:val="left" w:pos="1440"/>
        </w:tabs>
        <w:spacing w:line="240" w:lineRule="exact"/>
        <w:ind w:left="1080" w:hanging="1080"/>
        <w:rPr>
          <w:rFonts w:ascii="Times New Roman" w:hAnsi="Times New Roman" w:cs="Times New Roman"/>
          <w:sz w:val="24"/>
          <w:szCs w:val="24"/>
        </w:rPr>
      </w:pPr>
    </w:p>
    <w:p w:rsidR="00EB41B4" w:rsidRPr="008374A0" w:rsidRDefault="00EB41B4" w:rsidP="00B80B2F">
      <w:pPr>
        <w:widowControl w:val="0"/>
        <w:tabs>
          <w:tab w:val="left" w:pos="720"/>
          <w:tab w:val="left" w:pos="1080"/>
          <w:tab w:val="left" w:pos="1440"/>
        </w:tabs>
        <w:ind w:left="1080" w:hanging="1080"/>
        <w:rPr>
          <w:rFonts w:ascii="Times New Roman" w:hAnsi="Times New Roman" w:cs="Times New Roman"/>
          <w:sz w:val="24"/>
          <w:szCs w:val="24"/>
        </w:rPr>
      </w:pPr>
      <w:r w:rsidRPr="008374A0">
        <w:rPr>
          <w:rFonts w:ascii="Times New Roman" w:hAnsi="Times New Roman" w:cs="Times New Roman"/>
          <w:sz w:val="24"/>
          <w:szCs w:val="24"/>
        </w:rPr>
        <w:tab/>
      </w:r>
      <w:r w:rsidRPr="008374A0">
        <w:rPr>
          <w:rFonts w:ascii="Times New Roman" w:hAnsi="Times New Roman" w:cs="Times New Roman"/>
          <w:sz w:val="24"/>
          <w:szCs w:val="24"/>
        </w:rPr>
        <w:tab/>
      </w:r>
      <w:r w:rsidRPr="00EB41B4">
        <w:rPr>
          <w:rFonts w:ascii="Times New Roman" w:hAnsi="Times New Roman" w:cs="Times New Roman"/>
          <w:b/>
          <w:sz w:val="24"/>
          <w:szCs w:val="24"/>
        </w:rPr>
        <w:t>R2.3.</w:t>
      </w:r>
      <w:r w:rsidRPr="008374A0">
        <w:rPr>
          <w:rFonts w:ascii="Times New Roman" w:hAnsi="Times New Roman" w:cs="Times New Roman"/>
          <w:sz w:val="24"/>
          <w:szCs w:val="24"/>
        </w:rPr>
        <w:t xml:space="preserve"> </w:t>
      </w:r>
      <w:r w:rsidRPr="008374A0">
        <w:rPr>
          <w:rFonts w:ascii="Times New Roman" w:hAnsi="Times New Roman" w:cs="Times New Roman"/>
          <w:sz w:val="24"/>
          <w:szCs w:val="24"/>
        </w:rPr>
        <w:tab/>
        <w:t>The permissible mix of Operating Reserve – Spinning and Operating Reserve – Supplemental that may be included in Contingency Reserve.</w:t>
      </w:r>
    </w:p>
    <w:p w:rsidR="00EB41B4" w:rsidRDefault="00EB41B4" w:rsidP="00EB41B4">
      <w:pPr>
        <w:widowControl w:val="0"/>
        <w:tabs>
          <w:tab w:val="left" w:pos="720"/>
          <w:tab w:val="left" w:pos="1080"/>
          <w:tab w:val="left" w:pos="1440"/>
        </w:tabs>
        <w:spacing w:line="240" w:lineRule="exact"/>
        <w:ind w:left="1627" w:hanging="1627"/>
        <w:rPr>
          <w:rFonts w:ascii="Times New Roman" w:hAnsi="Times New Roman" w:cs="Times New Roman"/>
          <w:sz w:val="24"/>
          <w:szCs w:val="24"/>
        </w:rPr>
      </w:pPr>
    </w:p>
    <w:p w:rsidR="00EB41B4" w:rsidRPr="008374A0" w:rsidRDefault="00EB41B4" w:rsidP="004E24FC">
      <w:pPr>
        <w:widowControl w:val="0"/>
        <w:tabs>
          <w:tab w:val="left" w:pos="720"/>
          <w:tab w:val="left" w:pos="1080"/>
          <w:tab w:val="left" w:pos="1440"/>
        </w:tabs>
        <w:ind w:left="1620" w:hanging="1620"/>
        <w:rPr>
          <w:rFonts w:ascii="Times New Roman" w:hAnsi="Times New Roman" w:cs="Times New Roman"/>
          <w:sz w:val="24"/>
          <w:szCs w:val="24"/>
        </w:rPr>
      </w:pPr>
      <w:r w:rsidRPr="008374A0">
        <w:rPr>
          <w:rFonts w:ascii="Times New Roman" w:hAnsi="Times New Roman" w:cs="Times New Roman"/>
          <w:sz w:val="24"/>
          <w:szCs w:val="24"/>
        </w:rPr>
        <w:tab/>
      </w:r>
      <w:r w:rsidRPr="008374A0">
        <w:rPr>
          <w:rFonts w:ascii="Times New Roman" w:hAnsi="Times New Roman" w:cs="Times New Roman"/>
          <w:sz w:val="24"/>
          <w:szCs w:val="24"/>
        </w:rPr>
        <w:tab/>
      </w:r>
      <w:r w:rsidRPr="00EB41B4">
        <w:rPr>
          <w:rFonts w:ascii="Times New Roman" w:hAnsi="Times New Roman" w:cs="Times New Roman"/>
          <w:b/>
          <w:sz w:val="24"/>
          <w:szCs w:val="24"/>
        </w:rPr>
        <w:t>R2.4.</w:t>
      </w:r>
      <w:r w:rsidRPr="008374A0">
        <w:rPr>
          <w:rFonts w:ascii="Times New Roman" w:hAnsi="Times New Roman" w:cs="Times New Roman"/>
          <w:sz w:val="24"/>
          <w:szCs w:val="24"/>
        </w:rPr>
        <w:t xml:space="preserve"> </w:t>
      </w:r>
      <w:r w:rsidRPr="008374A0">
        <w:rPr>
          <w:rFonts w:ascii="Times New Roman" w:hAnsi="Times New Roman" w:cs="Times New Roman"/>
          <w:sz w:val="24"/>
          <w:szCs w:val="24"/>
        </w:rPr>
        <w:tab/>
      </w:r>
      <w:r w:rsidRPr="008374A0">
        <w:rPr>
          <w:rFonts w:ascii="Times New Roman" w:hAnsi="Times New Roman" w:cs="Times New Roman"/>
          <w:sz w:val="24"/>
          <w:szCs w:val="24"/>
        </w:rPr>
        <w:tab/>
      </w:r>
      <w:r w:rsidRPr="008374A0">
        <w:rPr>
          <w:rFonts w:ascii="Times New Roman" w:hAnsi="Times New Roman" w:cs="Times New Roman"/>
          <w:sz w:val="24"/>
          <w:szCs w:val="24"/>
        </w:rPr>
        <w:tab/>
      </w:r>
      <w:r w:rsidRPr="008374A0">
        <w:rPr>
          <w:rFonts w:ascii="Times New Roman" w:hAnsi="Times New Roman" w:cs="Times New Roman"/>
          <w:sz w:val="24"/>
          <w:szCs w:val="24"/>
        </w:rPr>
        <w:tab/>
      </w:r>
      <w:r w:rsidRPr="008374A0">
        <w:rPr>
          <w:rFonts w:ascii="Times New Roman" w:hAnsi="Times New Roman" w:cs="Times New Roman"/>
          <w:sz w:val="24"/>
          <w:szCs w:val="24"/>
        </w:rPr>
        <w:tab/>
        <w:t>The procedure for applying Contingency Reserve in practice.</w:t>
      </w:r>
    </w:p>
    <w:p w:rsidR="00EB41B4" w:rsidRDefault="00EB41B4" w:rsidP="00EB41B4">
      <w:pPr>
        <w:widowControl w:val="0"/>
        <w:tabs>
          <w:tab w:val="left" w:pos="720"/>
          <w:tab w:val="left" w:pos="1080"/>
          <w:tab w:val="left" w:pos="1440"/>
        </w:tabs>
        <w:spacing w:line="240" w:lineRule="exact"/>
        <w:ind w:left="1627" w:hanging="1627"/>
        <w:rPr>
          <w:rFonts w:ascii="Times New Roman" w:hAnsi="Times New Roman" w:cs="Times New Roman"/>
          <w:sz w:val="24"/>
          <w:szCs w:val="24"/>
        </w:rPr>
      </w:pPr>
    </w:p>
    <w:p w:rsidR="00EB41B4" w:rsidRPr="008374A0" w:rsidRDefault="00EB41B4" w:rsidP="004E24FC">
      <w:pPr>
        <w:widowControl w:val="0"/>
        <w:tabs>
          <w:tab w:val="left" w:pos="720"/>
          <w:tab w:val="left" w:pos="1080"/>
          <w:tab w:val="left" w:pos="1440"/>
        </w:tabs>
        <w:ind w:left="1620" w:hanging="1620"/>
        <w:rPr>
          <w:rFonts w:ascii="Times New Roman" w:hAnsi="Times New Roman" w:cs="Times New Roman"/>
          <w:sz w:val="24"/>
          <w:szCs w:val="24"/>
        </w:rPr>
      </w:pPr>
      <w:r w:rsidRPr="008374A0">
        <w:rPr>
          <w:rFonts w:ascii="Times New Roman" w:hAnsi="Times New Roman" w:cs="Times New Roman"/>
          <w:sz w:val="24"/>
          <w:szCs w:val="24"/>
        </w:rPr>
        <w:tab/>
      </w:r>
      <w:r w:rsidRPr="008374A0">
        <w:rPr>
          <w:rFonts w:ascii="Times New Roman" w:hAnsi="Times New Roman" w:cs="Times New Roman"/>
          <w:sz w:val="24"/>
          <w:szCs w:val="24"/>
        </w:rPr>
        <w:tab/>
      </w:r>
      <w:r w:rsidRPr="00EB41B4">
        <w:rPr>
          <w:rFonts w:ascii="Times New Roman" w:hAnsi="Times New Roman" w:cs="Times New Roman"/>
          <w:b/>
          <w:sz w:val="24"/>
          <w:szCs w:val="24"/>
        </w:rPr>
        <w:t>R2.5.</w:t>
      </w:r>
      <w:r w:rsidRPr="008374A0">
        <w:rPr>
          <w:rFonts w:ascii="Times New Roman" w:hAnsi="Times New Roman" w:cs="Times New Roman"/>
          <w:sz w:val="24"/>
          <w:szCs w:val="24"/>
        </w:rPr>
        <w:t xml:space="preserve"> </w:t>
      </w:r>
      <w:r w:rsidRPr="008374A0">
        <w:rPr>
          <w:rFonts w:ascii="Times New Roman" w:hAnsi="Times New Roman" w:cs="Times New Roman"/>
          <w:sz w:val="24"/>
          <w:szCs w:val="24"/>
        </w:rPr>
        <w:tab/>
        <w:t>The limitations, if any, upon the amount of interruptible load that may be included.</w:t>
      </w:r>
    </w:p>
    <w:p w:rsidR="00EB41B4" w:rsidRDefault="00EB41B4" w:rsidP="00EB41B4">
      <w:pPr>
        <w:widowControl w:val="0"/>
        <w:tabs>
          <w:tab w:val="left" w:pos="720"/>
          <w:tab w:val="left" w:pos="1080"/>
          <w:tab w:val="left" w:pos="1440"/>
        </w:tabs>
        <w:spacing w:line="240" w:lineRule="exact"/>
        <w:ind w:left="1627" w:hanging="1627"/>
        <w:rPr>
          <w:rFonts w:ascii="Times New Roman" w:hAnsi="Times New Roman" w:cs="Times New Roman"/>
          <w:sz w:val="24"/>
          <w:szCs w:val="24"/>
        </w:rPr>
      </w:pPr>
    </w:p>
    <w:p w:rsidR="00EB41B4" w:rsidRPr="008374A0" w:rsidRDefault="00EB41B4" w:rsidP="00B80B2F">
      <w:pPr>
        <w:widowControl w:val="0"/>
        <w:tabs>
          <w:tab w:val="left" w:pos="720"/>
          <w:tab w:val="left" w:pos="1080"/>
          <w:tab w:val="left" w:pos="1440"/>
        </w:tabs>
        <w:ind w:left="1080" w:hanging="1080"/>
        <w:rPr>
          <w:rFonts w:ascii="Times New Roman" w:hAnsi="Times New Roman" w:cs="Times New Roman"/>
          <w:sz w:val="24"/>
          <w:szCs w:val="24"/>
        </w:rPr>
      </w:pPr>
      <w:r w:rsidRPr="008374A0">
        <w:rPr>
          <w:rFonts w:ascii="Times New Roman" w:hAnsi="Times New Roman" w:cs="Times New Roman"/>
          <w:sz w:val="24"/>
          <w:szCs w:val="24"/>
        </w:rPr>
        <w:tab/>
      </w:r>
      <w:r w:rsidRPr="008374A0">
        <w:rPr>
          <w:rFonts w:ascii="Times New Roman" w:hAnsi="Times New Roman" w:cs="Times New Roman"/>
          <w:sz w:val="24"/>
          <w:szCs w:val="24"/>
        </w:rPr>
        <w:tab/>
      </w:r>
      <w:r w:rsidRPr="00EB41B4">
        <w:rPr>
          <w:rFonts w:ascii="Times New Roman" w:hAnsi="Times New Roman" w:cs="Times New Roman"/>
          <w:b/>
          <w:sz w:val="24"/>
          <w:szCs w:val="24"/>
        </w:rPr>
        <w:t>R2.6.</w:t>
      </w:r>
      <w:r w:rsidRPr="008374A0">
        <w:rPr>
          <w:rFonts w:ascii="Times New Roman" w:hAnsi="Times New Roman" w:cs="Times New Roman"/>
          <w:sz w:val="24"/>
          <w:szCs w:val="24"/>
        </w:rPr>
        <w:t xml:space="preserve"> </w:t>
      </w:r>
      <w:r w:rsidRPr="008374A0">
        <w:rPr>
          <w:rFonts w:ascii="Times New Roman" w:hAnsi="Times New Roman" w:cs="Times New Roman"/>
          <w:sz w:val="24"/>
          <w:szCs w:val="24"/>
        </w:rPr>
        <w:tab/>
      </w:r>
      <w:r w:rsidRPr="008374A0">
        <w:rPr>
          <w:rFonts w:ascii="Times New Roman" w:hAnsi="Times New Roman" w:cs="Times New Roman"/>
          <w:sz w:val="24"/>
          <w:szCs w:val="24"/>
        </w:rPr>
        <w:tab/>
      </w:r>
      <w:r w:rsidRPr="008374A0">
        <w:rPr>
          <w:rFonts w:ascii="Times New Roman" w:hAnsi="Times New Roman" w:cs="Times New Roman"/>
          <w:sz w:val="24"/>
          <w:szCs w:val="24"/>
        </w:rPr>
        <w:tab/>
      </w:r>
      <w:r w:rsidRPr="008374A0">
        <w:rPr>
          <w:rFonts w:ascii="Times New Roman" w:hAnsi="Times New Roman" w:cs="Times New Roman"/>
          <w:sz w:val="24"/>
          <w:szCs w:val="24"/>
        </w:rPr>
        <w:tab/>
        <w:t>The same portion of resource capacity (e.g. reserves from jointly owned generation) shall not be counted more than once as Contingency Reserve by multiple Balancing Authorities.</w:t>
      </w:r>
    </w:p>
    <w:p w:rsidR="00EB41B4" w:rsidRPr="008374A0" w:rsidRDefault="00EB41B4" w:rsidP="000845FE">
      <w:pPr>
        <w:widowControl w:val="0"/>
        <w:tabs>
          <w:tab w:val="left" w:pos="720"/>
        </w:tabs>
        <w:spacing w:line="294" w:lineRule="exact"/>
        <w:ind w:left="720"/>
        <w:rPr>
          <w:rFonts w:ascii="Times New Roman" w:hAnsi="Times New Roman" w:cs="Times New Roman"/>
          <w:b/>
          <w:bCs/>
          <w:color w:val="264D74"/>
          <w:sz w:val="24"/>
          <w:szCs w:val="24"/>
        </w:rPr>
      </w:pPr>
    </w:p>
    <w:p w:rsidR="00650568" w:rsidRPr="008374A0" w:rsidRDefault="00650568" w:rsidP="00650568">
      <w:pPr>
        <w:widowControl w:val="0"/>
        <w:tabs>
          <w:tab w:val="left" w:pos="720"/>
        </w:tabs>
        <w:spacing w:line="294" w:lineRule="exact"/>
        <w:ind w:left="720"/>
        <w:rPr>
          <w:rFonts w:ascii="Times New Roman" w:hAnsi="Times New Roman" w:cs="Times New Roman"/>
          <w:b/>
          <w:bCs/>
          <w:i/>
          <w:iCs/>
          <w:color w:val="000000"/>
          <w:sz w:val="24"/>
          <w:szCs w:val="24"/>
        </w:rPr>
      </w:pPr>
      <w:r w:rsidRPr="001F7465">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(Registered Entity Response Required)</w:t>
      </w:r>
    </w:p>
    <w:p w:rsidR="00EB41B4" w:rsidRPr="008374A0" w:rsidRDefault="00EB41B4" w:rsidP="0001713A">
      <w:pPr>
        <w:widowControl w:val="0"/>
        <w:tabs>
          <w:tab w:val="left" w:pos="720"/>
        </w:tabs>
        <w:spacing w:line="186" w:lineRule="exact"/>
        <w:ind w:left="720"/>
        <w:rPr>
          <w:rFonts w:ascii="Times New Roman" w:hAnsi="Times New Roman" w:cs="Times New Roman"/>
          <w:sz w:val="24"/>
          <w:szCs w:val="24"/>
        </w:rPr>
      </w:pPr>
    </w:p>
    <w:p w:rsidR="00EB41B4" w:rsidRPr="008374A0" w:rsidRDefault="00EB41B4" w:rsidP="000845F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EB41B4" w:rsidRPr="008374A0" w:rsidRDefault="00EB41B4" w:rsidP="000845F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930CDE" w:rsidRDefault="00930CDE" w:rsidP="00930CDE">
      <w:pPr>
        <w:pStyle w:val="Heading1"/>
        <w:rPr>
          <w:color w:val="FF0000"/>
          <w:sz w:val="24"/>
          <w:szCs w:val="24"/>
        </w:rPr>
      </w:pPr>
    </w:p>
    <w:p w:rsidR="00930CDE" w:rsidRPr="00A11DCB" w:rsidRDefault="00930CDE" w:rsidP="004D5308">
      <w:pPr>
        <w:pStyle w:val="Heading1"/>
        <w:rPr>
          <w:sz w:val="32"/>
          <w:szCs w:val="32"/>
        </w:rPr>
      </w:pPr>
      <w:r w:rsidRPr="00A11DCB">
        <w:rPr>
          <w:sz w:val="32"/>
          <w:szCs w:val="32"/>
        </w:rPr>
        <w:t>R2 Supporting Evidence and Documentation</w:t>
      </w:r>
    </w:p>
    <w:p w:rsidR="00930CDE" w:rsidRPr="001D300E" w:rsidRDefault="00930CDE" w:rsidP="00930CDE">
      <w:pPr>
        <w:widowControl w:val="0"/>
        <w:spacing w:line="266" w:lineRule="exact"/>
        <w:rPr>
          <w:rFonts w:ascii="Times New Roman" w:hAnsi="Times New Roman" w:cs="Times New Roman"/>
          <w:b/>
          <w:bCs/>
          <w:sz w:val="24"/>
          <w:szCs w:val="24"/>
        </w:rPr>
      </w:pPr>
    </w:p>
    <w:p w:rsidR="00930CDE" w:rsidRPr="001D300E" w:rsidRDefault="00930CDE" w:rsidP="00930CDE">
      <w:pPr>
        <w:widowControl w:val="0"/>
        <w:spacing w:line="266" w:lineRule="exact"/>
        <w:rPr>
          <w:rFonts w:ascii="Times New Roman" w:hAnsi="Times New Roman" w:cs="Times New Roman"/>
          <w:b/>
          <w:bCs/>
          <w:i/>
          <w:iCs/>
          <w:sz w:val="24"/>
          <w:szCs w:val="24"/>
        </w:rPr>
      </w:pPr>
      <w:r w:rsidRPr="001D300E">
        <w:rPr>
          <w:rFonts w:ascii="Times New Roman" w:hAnsi="Times New Roman" w:cs="Times New Roman"/>
          <w:b/>
          <w:bCs/>
          <w:sz w:val="24"/>
          <w:szCs w:val="24"/>
        </w:rPr>
        <w:t xml:space="preserve">Response: </w:t>
      </w:r>
      <w:r w:rsidRPr="001D300E">
        <w:rPr>
          <w:rFonts w:ascii="Times New Roman" w:hAnsi="Times New Roman" w:cs="Times New Roman"/>
          <w:b/>
          <w:bCs/>
          <w:i/>
          <w:iCs/>
          <w:sz w:val="24"/>
          <w:szCs w:val="24"/>
        </w:rPr>
        <w:t>(Registered Entity Response Required)</w:t>
      </w:r>
    </w:p>
    <w:p w:rsidR="00930CDE" w:rsidRPr="001D300E" w:rsidRDefault="00930CDE" w:rsidP="00930CDE">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930CDE" w:rsidRPr="001D300E" w:rsidTr="0032061A">
        <w:trPr>
          <w:gridAfter w:val="1"/>
          <w:wAfter w:w="1224" w:type="dxa"/>
          <w:trHeight w:val="945"/>
        </w:trPr>
        <w:tc>
          <w:tcPr>
            <w:tcW w:w="1098" w:type="dxa"/>
            <w:tcBorders>
              <w:top w:val="nil"/>
              <w:left w:val="nil"/>
              <w:bottom w:val="nil"/>
              <w:right w:val="nil"/>
            </w:tcBorders>
          </w:tcPr>
          <w:p w:rsidR="00930CDE" w:rsidRPr="001D300E" w:rsidRDefault="00930CDE" w:rsidP="0032061A">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930CDE" w:rsidRPr="001D300E" w:rsidRDefault="00930CDE" w:rsidP="0032061A">
            <w:pPr>
              <w:widowControl w:val="0"/>
              <w:tabs>
                <w:tab w:val="left" w:pos="60"/>
              </w:tabs>
              <w:spacing w:line="294" w:lineRule="exact"/>
              <w:rPr>
                <w:rFonts w:ascii="Times New Roman" w:hAnsi="Times New Roman" w:cs="Times New Roman"/>
                <w:b/>
                <w:bCs/>
                <w:sz w:val="24"/>
                <w:szCs w:val="24"/>
              </w:rPr>
            </w:pPr>
            <w:r w:rsidRPr="001D300E">
              <w:rPr>
                <w:rFonts w:ascii="Times New Roman" w:hAnsi="Times New Roman" w:cs="Times New Roman"/>
                <w:sz w:val="24"/>
                <w:szCs w:val="24"/>
              </w:rPr>
              <w:tab/>
            </w:r>
            <w:r w:rsidRPr="001D300E">
              <w:rPr>
                <w:rFonts w:ascii="Times New Roman" w:hAnsi="Times New Roman" w:cs="Times New Roman"/>
                <w:b/>
                <w:sz w:val="24"/>
                <w:szCs w:val="24"/>
              </w:rPr>
              <w:t xml:space="preserve">   P</w:t>
            </w:r>
            <w:r w:rsidRPr="001D300E">
              <w:rPr>
                <w:rFonts w:ascii="Times New Roman" w:hAnsi="Times New Roman" w:cs="Times New Roman"/>
                <w:b/>
                <w:bCs/>
                <w:sz w:val="24"/>
                <w:szCs w:val="24"/>
              </w:rPr>
              <w:t>rovide the following:</w:t>
            </w:r>
          </w:p>
          <w:p w:rsidR="00930CDE" w:rsidRPr="001D300E" w:rsidRDefault="00930CDE" w:rsidP="0032061A">
            <w:pPr>
              <w:widowControl w:val="0"/>
              <w:tabs>
                <w:tab w:val="left" w:pos="252"/>
              </w:tabs>
              <w:spacing w:line="294" w:lineRule="exact"/>
              <w:rPr>
                <w:rFonts w:ascii="Times New Roman" w:hAnsi="Times New Roman" w:cs="Times New Roman"/>
                <w:b/>
                <w:bCs/>
                <w:sz w:val="24"/>
                <w:szCs w:val="24"/>
              </w:rPr>
            </w:pPr>
            <w:r w:rsidRPr="001D300E">
              <w:rPr>
                <w:rFonts w:ascii="Times New Roman" w:hAnsi="Times New Roman" w:cs="Times New Roman"/>
                <w:b/>
                <w:bCs/>
                <w:sz w:val="24"/>
                <w:szCs w:val="24"/>
              </w:rPr>
              <w:tab/>
              <w:t xml:space="preserve">Document Title and/or File Name, </w:t>
            </w:r>
            <w:r w:rsidRPr="001D300E">
              <w:rPr>
                <w:rFonts w:ascii="Times New Roman" w:hAnsi="Times New Roman" w:cs="Times New Roman"/>
                <w:b/>
                <w:bCs/>
                <w:sz w:val="24"/>
                <w:szCs w:val="24"/>
              </w:rPr>
              <w:tab/>
            </w:r>
            <w:r w:rsidRPr="001D300E">
              <w:rPr>
                <w:rFonts w:ascii="Times New Roman" w:hAnsi="Times New Roman" w:cs="Times New Roman"/>
                <w:b/>
                <w:bCs/>
                <w:sz w:val="24"/>
                <w:szCs w:val="24"/>
              </w:rPr>
              <w:tab/>
              <w:t xml:space="preserve">Page &amp; Section, </w:t>
            </w:r>
            <w:r w:rsidRPr="001D300E">
              <w:rPr>
                <w:rFonts w:ascii="Times New Roman" w:hAnsi="Times New Roman" w:cs="Times New Roman"/>
                <w:b/>
                <w:bCs/>
                <w:sz w:val="24"/>
                <w:szCs w:val="24"/>
              </w:rPr>
              <w:tab/>
              <w:t>Date &amp; Version</w:t>
            </w:r>
          </w:p>
        </w:tc>
      </w:tr>
      <w:tr w:rsidR="00930CDE" w:rsidRPr="001D300E" w:rsidTr="0032061A">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r w:rsidRPr="001D300E">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930CDE" w:rsidRPr="001D300E" w:rsidRDefault="00930CDE" w:rsidP="0032061A">
            <w:pPr>
              <w:widowControl w:val="0"/>
              <w:tabs>
                <w:tab w:val="left" w:pos="900"/>
                <w:tab w:val="left" w:pos="6360"/>
              </w:tabs>
              <w:spacing w:line="294" w:lineRule="exact"/>
              <w:jc w:val="center"/>
              <w:rPr>
                <w:rFonts w:ascii="Times New Roman" w:hAnsi="Times New Roman" w:cs="Times New Roman"/>
                <w:b/>
                <w:bCs/>
                <w:sz w:val="24"/>
                <w:szCs w:val="24"/>
              </w:rPr>
            </w:pPr>
            <w:r w:rsidRPr="001D300E">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930CDE" w:rsidRPr="001D300E" w:rsidRDefault="00930CDE" w:rsidP="0032061A">
            <w:pPr>
              <w:widowControl w:val="0"/>
              <w:tabs>
                <w:tab w:val="left" w:pos="900"/>
                <w:tab w:val="left" w:pos="6360"/>
              </w:tabs>
              <w:spacing w:line="294" w:lineRule="exact"/>
              <w:jc w:val="center"/>
              <w:rPr>
                <w:rFonts w:ascii="Times New Roman" w:hAnsi="Times New Roman" w:cs="Times New Roman"/>
                <w:b/>
                <w:bCs/>
                <w:sz w:val="24"/>
                <w:szCs w:val="24"/>
              </w:rPr>
            </w:pPr>
            <w:r w:rsidRPr="001D300E">
              <w:rPr>
                <w:rFonts w:ascii="Times New Roman" w:hAnsi="Times New Roman" w:cs="Times New Roman"/>
                <w:b/>
                <w:bCs/>
                <w:sz w:val="24"/>
                <w:szCs w:val="24"/>
              </w:rPr>
              <w:t>Version</w:t>
            </w:r>
          </w:p>
        </w:tc>
      </w:tr>
      <w:tr w:rsidR="00930CDE" w:rsidRPr="001D300E" w:rsidTr="0032061A">
        <w:tblPrEx>
          <w:tblLook w:val="04A0" w:firstRow="1" w:lastRow="0" w:firstColumn="1" w:lastColumn="0" w:noHBand="0" w:noVBand="1"/>
        </w:tblPrEx>
        <w:tc>
          <w:tcPr>
            <w:tcW w:w="7848" w:type="dxa"/>
            <w:gridSpan w:val="2"/>
            <w:tcBorders>
              <w:left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Cs/>
                <w:i/>
                <w:sz w:val="24"/>
                <w:szCs w:val="24"/>
              </w:rPr>
            </w:pPr>
            <w:r w:rsidRPr="001D300E">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bl>
    <w:p w:rsidR="00EB41B4" w:rsidRPr="008374A0" w:rsidRDefault="00EB41B4" w:rsidP="004E24FC">
      <w:pPr>
        <w:widowControl w:val="0"/>
        <w:tabs>
          <w:tab w:val="left" w:pos="720"/>
          <w:tab w:val="left" w:pos="1080"/>
          <w:tab w:val="left" w:pos="1440"/>
        </w:tabs>
        <w:ind w:left="1620" w:hanging="1620"/>
        <w:rPr>
          <w:rFonts w:ascii="Times New Roman" w:hAnsi="Times New Roman" w:cs="Times New Roman"/>
          <w:sz w:val="24"/>
          <w:szCs w:val="24"/>
        </w:rPr>
      </w:pPr>
    </w:p>
    <w:p w:rsidR="007D2EA9" w:rsidRDefault="007D2EA9" w:rsidP="00032777">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7D2EA9" w:rsidRDefault="007D2EA9" w:rsidP="00032777">
      <w:pPr>
        <w:widowControl w:val="0"/>
        <w:tabs>
          <w:tab w:val="left" w:pos="900"/>
          <w:tab w:val="left" w:pos="6360"/>
        </w:tabs>
        <w:spacing w:line="294" w:lineRule="exact"/>
        <w:rPr>
          <w:rFonts w:ascii="Times New Roman" w:hAnsi="Times New Roman" w:cs="Times New Roman"/>
          <w:b/>
          <w:bCs/>
          <w:color w:val="264D74"/>
          <w:sz w:val="24"/>
          <w:szCs w:val="24"/>
        </w:rPr>
      </w:pPr>
    </w:p>
    <w:p w:rsidR="00032777" w:rsidRPr="008374A0" w:rsidRDefault="00032777" w:rsidP="00032777">
      <w:pPr>
        <w:widowControl w:val="0"/>
        <w:tabs>
          <w:tab w:val="left" w:pos="900"/>
          <w:tab w:val="left" w:pos="6360"/>
        </w:tabs>
        <w:spacing w:line="294" w:lineRule="exact"/>
        <w:rPr>
          <w:rFonts w:ascii="Times New Roman" w:hAnsi="Times New Roman" w:cs="Times New Roman"/>
          <w:b/>
          <w:bCs/>
          <w:color w:val="264D74"/>
          <w:sz w:val="24"/>
          <w:szCs w:val="24"/>
        </w:rPr>
      </w:pPr>
      <w:r w:rsidRPr="008374A0">
        <w:rPr>
          <w:rFonts w:ascii="Times New Roman" w:hAnsi="Times New Roman" w:cs="Times New Roman"/>
          <w:b/>
          <w:bCs/>
          <w:color w:val="264D74"/>
          <w:sz w:val="24"/>
          <w:szCs w:val="24"/>
        </w:rPr>
        <w:t>Compliance Assessment Approach Specific to BAL</w:t>
      </w:r>
      <w:r>
        <w:rPr>
          <w:rFonts w:ascii="Times New Roman" w:hAnsi="Times New Roman" w:cs="Times New Roman"/>
          <w:b/>
          <w:bCs/>
          <w:color w:val="264D74"/>
          <w:sz w:val="24"/>
          <w:szCs w:val="24"/>
        </w:rPr>
        <w:t>-002-</w:t>
      </w:r>
      <w:r w:rsidR="00ED322B">
        <w:rPr>
          <w:rFonts w:ascii="Times New Roman" w:hAnsi="Times New Roman" w:cs="Times New Roman"/>
          <w:b/>
          <w:bCs/>
          <w:color w:val="264D74"/>
          <w:sz w:val="24"/>
          <w:szCs w:val="24"/>
        </w:rPr>
        <w:t>1</w:t>
      </w:r>
      <w:r w:rsidRPr="008374A0">
        <w:rPr>
          <w:rFonts w:ascii="Times New Roman" w:hAnsi="Times New Roman" w:cs="Times New Roman"/>
          <w:b/>
          <w:bCs/>
          <w:color w:val="264D74"/>
          <w:sz w:val="24"/>
          <w:szCs w:val="24"/>
        </w:rPr>
        <w:t xml:space="preserve"> R2.</w:t>
      </w:r>
    </w:p>
    <w:p w:rsidR="00032777" w:rsidRPr="008374A0" w:rsidRDefault="00032777" w:rsidP="00032777">
      <w:pPr>
        <w:widowControl w:val="0"/>
        <w:tabs>
          <w:tab w:val="left" w:pos="900"/>
          <w:tab w:val="left" w:pos="6360"/>
        </w:tabs>
        <w:spacing w:line="294" w:lineRule="exact"/>
        <w:rPr>
          <w:rFonts w:ascii="Times New Roman" w:hAnsi="Times New Roman" w:cs="Times New Roman"/>
          <w:b/>
          <w:bCs/>
          <w:color w:val="264D74"/>
          <w:sz w:val="24"/>
          <w:szCs w:val="24"/>
        </w:rPr>
      </w:pPr>
    </w:p>
    <w:p w:rsidR="00032777" w:rsidRPr="008374A0" w:rsidRDefault="00032777" w:rsidP="00032777">
      <w:pPr>
        <w:widowControl w:val="0"/>
        <w:spacing w:line="106" w:lineRule="exact"/>
        <w:rPr>
          <w:rFonts w:ascii="Times New Roman" w:hAnsi="Times New Roman" w:cs="Times New Roman"/>
          <w:sz w:val="24"/>
          <w:szCs w:val="24"/>
        </w:rPr>
      </w:pPr>
    </w:p>
    <w:p w:rsidR="00032777" w:rsidRPr="00170CE6" w:rsidRDefault="00032777" w:rsidP="00032777">
      <w:pPr>
        <w:widowControl w:val="0"/>
        <w:tabs>
          <w:tab w:val="left" w:pos="1080"/>
          <w:tab w:val="left" w:pos="1620"/>
        </w:tabs>
        <w:spacing w:line="240" w:lineRule="exact"/>
        <w:ind w:left="1620" w:hanging="1620"/>
        <w:rPr>
          <w:rFonts w:ascii="Times New Roman" w:hAnsi="Times New Roman" w:cs="Times New Roman"/>
          <w:color w:val="365F91"/>
          <w:sz w:val="24"/>
          <w:szCs w:val="24"/>
        </w:rPr>
      </w:pPr>
      <w:r w:rsidRPr="00170CE6">
        <w:rPr>
          <w:rFonts w:ascii="Times New Roman" w:hAnsi="Times New Roman" w:cs="Times New Roman"/>
          <w:sz w:val="24"/>
          <w:szCs w:val="24"/>
        </w:rPr>
        <w:tab/>
      </w:r>
      <w:r w:rsidR="00D94BCD" w:rsidRPr="00D94BCD">
        <w:rPr>
          <w:rFonts w:ascii="Times New Roman" w:hAnsi="Times New Roman" w:cs="Times New Roman"/>
          <w:bCs/>
          <w:color w:val="365F91"/>
          <w:sz w:val="24"/>
          <w:szCs w:val="24"/>
          <w:u w:val="single"/>
        </w:rPr>
        <w:t>___</w:t>
      </w:r>
      <w:r w:rsidRPr="00170CE6">
        <w:rPr>
          <w:rFonts w:ascii="Times New Roman" w:hAnsi="Times New Roman" w:cs="Times New Roman"/>
          <w:b/>
          <w:bCs/>
          <w:color w:val="365F91"/>
          <w:sz w:val="24"/>
          <w:szCs w:val="24"/>
        </w:rPr>
        <w:tab/>
      </w:r>
      <w:r w:rsidRPr="00170CE6">
        <w:rPr>
          <w:rFonts w:ascii="Times New Roman" w:hAnsi="Times New Roman" w:cs="Times New Roman"/>
          <w:color w:val="365F91"/>
          <w:sz w:val="24"/>
          <w:szCs w:val="24"/>
        </w:rPr>
        <w:t>Identify the applicable entity’s minimum operating reserve requirement.</w:t>
      </w:r>
    </w:p>
    <w:p w:rsidR="00032777" w:rsidRPr="00170CE6" w:rsidRDefault="00032777" w:rsidP="00032777">
      <w:pPr>
        <w:widowControl w:val="0"/>
        <w:tabs>
          <w:tab w:val="left" w:pos="1080"/>
          <w:tab w:val="left" w:pos="1620"/>
        </w:tabs>
        <w:spacing w:line="240" w:lineRule="exact"/>
        <w:ind w:left="1620" w:hanging="1620"/>
        <w:rPr>
          <w:rFonts w:ascii="Times New Roman" w:hAnsi="Times New Roman" w:cs="Times New Roman"/>
          <w:color w:val="365F91"/>
          <w:sz w:val="24"/>
          <w:szCs w:val="24"/>
        </w:rPr>
      </w:pPr>
    </w:p>
    <w:p w:rsidR="00032777" w:rsidRPr="00170CE6" w:rsidRDefault="00032777" w:rsidP="00032777">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170CE6">
        <w:rPr>
          <w:rFonts w:ascii="Times New Roman" w:hAnsi="Times New Roman" w:cs="Times New Roman"/>
          <w:color w:val="365F91"/>
          <w:sz w:val="24"/>
          <w:szCs w:val="24"/>
        </w:rPr>
        <w:tab/>
      </w:r>
      <w:r w:rsidR="004D5308" w:rsidRPr="00DB69F6">
        <w:rPr>
          <w:rFonts w:ascii="Times New Roman" w:hAnsi="Times New Roman" w:cs="Times New Roman"/>
          <w:bCs/>
          <w:color w:val="365F91"/>
          <w:sz w:val="24"/>
          <w:szCs w:val="24"/>
          <w:u w:val="single"/>
        </w:rPr>
        <w:t>___</w:t>
      </w:r>
      <w:r w:rsidRPr="00170CE6">
        <w:rPr>
          <w:rFonts w:ascii="Times New Roman" w:hAnsi="Times New Roman" w:cs="Times New Roman"/>
          <w:bCs/>
          <w:color w:val="365F91"/>
          <w:sz w:val="24"/>
          <w:szCs w:val="24"/>
        </w:rPr>
        <w:t>_</w:t>
      </w:r>
      <w:r w:rsidRPr="00170CE6">
        <w:rPr>
          <w:rFonts w:ascii="Times New Roman" w:hAnsi="Times New Roman" w:cs="Times New Roman"/>
          <w:bCs/>
          <w:color w:val="365F91"/>
          <w:sz w:val="24"/>
          <w:szCs w:val="24"/>
        </w:rPr>
        <w:tab/>
      </w:r>
      <w:r w:rsidRPr="00170CE6">
        <w:rPr>
          <w:rFonts w:ascii="Times New Roman" w:hAnsi="Times New Roman" w:cs="Times New Roman"/>
          <w:color w:val="365F91"/>
          <w:sz w:val="24"/>
          <w:szCs w:val="24"/>
        </w:rPr>
        <w:t>Identify the allocation of reserves among members of the Reserve Sharing Group if applicable.</w:t>
      </w:r>
    </w:p>
    <w:p w:rsidR="00032777" w:rsidRPr="00170CE6" w:rsidRDefault="00032777" w:rsidP="00032777">
      <w:pPr>
        <w:widowControl w:val="0"/>
        <w:tabs>
          <w:tab w:val="left" w:pos="1080"/>
          <w:tab w:val="left" w:pos="1620"/>
        </w:tabs>
        <w:spacing w:line="284" w:lineRule="exact"/>
        <w:ind w:left="1620" w:hanging="1620"/>
        <w:rPr>
          <w:rFonts w:ascii="Times New Roman" w:hAnsi="Times New Roman" w:cs="Times New Roman"/>
          <w:color w:val="365F91"/>
          <w:sz w:val="24"/>
          <w:szCs w:val="24"/>
        </w:rPr>
      </w:pPr>
    </w:p>
    <w:p w:rsidR="00032777" w:rsidRPr="00170CE6" w:rsidRDefault="00032777" w:rsidP="00032777">
      <w:pPr>
        <w:widowControl w:val="0"/>
        <w:tabs>
          <w:tab w:val="left" w:pos="1080"/>
          <w:tab w:val="left" w:pos="1620"/>
        </w:tabs>
        <w:spacing w:line="240" w:lineRule="exact"/>
        <w:ind w:left="1620" w:hanging="1620"/>
        <w:rPr>
          <w:rFonts w:ascii="Times New Roman" w:hAnsi="Times New Roman" w:cs="Times New Roman"/>
          <w:color w:val="365F91"/>
          <w:sz w:val="24"/>
          <w:szCs w:val="24"/>
        </w:rPr>
      </w:pPr>
      <w:r w:rsidRPr="00170CE6">
        <w:rPr>
          <w:rFonts w:ascii="Times New Roman" w:hAnsi="Times New Roman" w:cs="Times New Roman"/>
          <w:color w:val="365F91"/>
          <w:sz w:val="24"/>
          <w:szCs w:val="24"/>
        </w:rPr>
        <w:tab/>
      </w:r>
      <w:r w:rsidRPr="00D94BCD">
        <w:rPr>
          <w:rFonts w:ascii="Times New Roman" w:hAnsi="Times New Roman" w:cs="Times New Roman"/>
          <w:bCs/>
          <w:color w:val="365F91"/>
          <w:sz w:val="24"/>
          <w:szCs w:val="24"/>
          <w:u w:val="single"/>
        </w:rPr>
        <w:t>___</w:t>
      </w:r>
      <w:r w:rsidRPr="00170CE6">
        <w:rPr>
          <w:rFonts w:ascii="Times New Roman" w:hAnsi="Times New Roman" w:cs="Times New Roman"/>
          <w:bCs/>
          <w:color w:val="365F91"/>
          <w:sz w:val="24"/>
          <w:szCs w:val="24"/>
        </w:rPr>
        <w:tab/>
      </w:r>
      <w:r w:rsidRPr="00170CE6">
        <w:rPr>
          <w:rFonts w:ascii="Times New Roman" w:hAnsi="Times New Roman" w:cs="Times New Roman"/>
          <w:color w:val="365F91"/>
          <w:sz w:val="24"/>
          <w:szCs w:val="24"/>
        </w:rPr>
        <w:t>Confirm the applicable entity met the minimum operating reserve requirement.</w:t>
      </w:r>
    </w:p>
    <w:p w:rsidR="00032777" w:rsidRPr="00170CE6" w:rsidRDefault="00032777" w:rsidP="00032777">
      <w:pPr>
        <w:widowControl w:val="0"/>
        <w:tabs>
          <w:tab w:val="left" w:pos="1080"/>
          <w:tab w:val="left" w:pos="1620"/>
        </w:tabs>
        <w:spacing w:line="240" w:lineRule="exact"/>
        <w:ind w:left="1620" w:hanging="1620"/>
        <w:rPr>
          <w:rFonts w:ascii="Times New Roman" w:hAnsi="Times New Roman" w:cs="Times New Roman"/>
          <w:color w:val="365F91"/>
          <w:sz w:val="24"/>
          <w:szCs w:val="24"/>
        </w:rPr>
      </w:pPr>
    </w:p>
    <w:p w:rsidR="00032777" w:rsidRPr="00170CE6" w:rsidRDefault="00032777" w:rsidP="00032777">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170CE6">
        <w:rPr>
          <w:rFonts w:ascii="Times New Roman" w:hAnsi="Times New Roman" w:cs="Times New Roman"/>
          <w:color w:val="365F91"/>
          <w:sz w:val="24"/>
          <w:szCs w:val="24"/>
        </w:rPr>
        <w:tab/>
      </w:r>
      <w:r w:rsidR="004D5308" w:rsidRPr="00DB69F6">
        <w:rPr>
          <w:rFonts w:ascii="Times New Roman" w:hAnsi="Times New Roman" w:cs="Times New Roman"/>
          <w:bCs/>
          <w:color w:val="365F91"/>
          <w:sz w:val="24"/>
          <w:szCs w:val="24"/>
          <w:u w:val="single"/>
        </w:rPr>
        <w:t>___</w:t>
      </w:r>
      <w:r w:rsidRPr="00170CE6">
        <w:rPr>
          <w:rFonts w:ascii="Times New Roman" w:hAnsi="Times New Roman" w:cs="Times New Roman"/>
          <w:bCs/>
          <w:color w:val="365F91"/>
          <w:sz w:val="24"/>
          <w:szCs w:val="24"/>
        </w:rPr>
        <w:tab/>
      </w:r>
      <w:r w:rsidRPr="00170CE6">
        <w:rPr>
          <w:rFonts w:ascii="Times New Roman" w:hAnsi="Times New Roman" w:cs="Times New Roman"/>
          <w:color w:val="365F91"/>
          <w:sz w:val="24"/>
          <w:szCs w:val="24"/>
        </w:rPr>
        <w:t>Confirm that the applicable entity met the minimum percentage of spinning reserve</w:t>
      </w:r>
      <w:r w:rsidRPr="00170CE6">
        <w:rPr>
          <w:rFonts w:ascii="Times New Roman" w:hAnsi="Times New Roman" w:cs="Times New Roman"/>
          <w:color w:val="365F91"/>
          <w:sz w:val="24"/>
          <w:szCs w:val="24"/>
        </w:rPr>
        <w:tab/>
        <w:t xml:space="preserve"> required.</w:t>
      </w:r>
    </w:p>
    <w:p w:rsidR="00032777" w:rsidRPr="00170CE6" w:rsidRDefault="00032777" w:rsidP="00032777">
      <w:pPr>
        <w:widowControl w:val="0"/>
        <w:tabs>
          <w:tab w:val="left" w:pos="1080"/>
          <w:tab w:val="left" w:pos="1620"/>
        </w:tabs>
        <w:spacing w:line="284" w:lineRule="exact"/>
        <w:ind w:left="1620" w:hanging="1620"/>
        <w:rPr>
          <w:rFonts w:ascii="Times New Roman" w:hAnsi="Times New Roman" w:cs="Times New Roman"/>
          <w:color w:val="365F91"/>
          <w:sz w:val="24"/>
          <w:szCs w:val="24"/>
        </w:rPr>
      </w:pPr>
    </w:p>
    <w:p w:rsidR="00032777" w:rsidRPr="00170CE6" w:rsidRDefault="00032777" w:rsidP="00032777">
      <w:pPr>
        <w:widowControl w:val="0"/>
        <w:tabs>
          <w:tab w:val="left" w:pos="1080"/>
          <w:tab w:val="left" w:pos="1620"/>
        </w:tabs>
        <w:spacing w:line="240" w:lineRule="exact"/>
        <w:ind w:left="1620" w:hanging="1620"/>
        <w:rPr>
          <w:rFonts w:ascii="Times New Roman" w:hAnsi="Times New Roman" w:cs="Times New Roman"/>
          <w:color w:val="365F91"/>
          <w:sz w:val="24"/>
          <w:szCs w:val="24"/>
        </w:rPr>
      </w:pPr>
      <w:r w:rsidRPr="00170CE6">
        <w:rPr>
          <w:rFonts w:ascii="Times New Roman" w:hAnsi="Times New Roman" w:cs="Times New Roman"/>
          <w:color w:val="365F91"/>
          <w:sz w:val="24"/>
          <w:szCs w:val="24"/>
        </w:rPr>
        <w:tab/>
      </w:r>
      <w:r w:rsidRPr="00D94BCD">
        <w:rPr>
          <w:rFonts w:ascii="Times New Roman" w:hAnsi="Times New Roman" w:cs="Times New Roman"/>
          <w:bCs/>
          <w:color w:val="365F91"/>
          <w:sz w:val="24"/>
          <w:szCs w:val="24"/>
          <w:u w:val="single"/>
        </w:rPr>
        <w:t>___</w:t>
      </w:r>
      <w:r w:rsidRPr="00170CE6">
        <w:rPr>
          <w:rFonts w:ascii="Times New Roman" w:hAnsi="Times New Roman" w:cs="Times New Roman"/>
          <w:bCs/>
          <w:color w:val="365F91"/>
          <w:sz w:val="24"/>
          <w:szCs w:val="24"/>
        </w:rPr>
        <w:tab/>
      </w:r>
      <w:r w:rsidRPr="00170CE6">
        <w:rPr>
          <w:rFonts w:ascii="Times New Roman" w:hAnsi="Times New Roman" w:cs="Times New Roman"/>
          <w:color w:val="365F91"/>
          <w:sz w:val="24"/>
          <w:szCs w:val="24"/>
        </w:rPr>
        <w:t>What is the minimum percentage of permissible non</w:t>
      </w:r>
      <w:r w:rsidRPr="00170CE6">
        <w:rPr>
          <w:rFonts w:ascii="Times New Roman" w:hAnsi="Times New Roman" w:cs="Times New Roman"/>
          <w:color w:val="365F91"/>
          <w:sz w:val="24"/>
          <w:szCs w:val="24"/>
        </w:rPr>
        <w:noBreakHyphen/>
        <w:t>spinning reserve?</w:t>
      </w:r>
    </w:p>
    <w:p w:rsidR="00032777" w:rsidRPr="00170CE6" w:rsidRDefault="00032777" w:rsidP="00032777">
      <w:pPr>
        <w:widowControl w:val="0"/>
        <w:tabs>
          <w:tab w:val="left" w:pos="1080"/>
          <w:tab w:val="left" w:pos="1620"/>
        </w:tabs>
        <w:spacing w:line="240" w:lineRule="exact"/>
        <w:ind w:left="1620" w:hanging="1620"/>
        <w:rPr>
          <w:rFonts w:ascii="Times New Roman" w:hAnsi="Times New Roman" w:cs="Times New Roman"/>
          <w:color w:val="365F91"/>
          <w:sz w:val="24"/>
          <w:szCs w:val="24"/>
        </w:rPr>
      </w:pPr>
    </w:p>
    <w:p w:rsidR="00032777" w:rsidRPr="00170CE6" w:rsidRDefault="00032777" w:rsidP="00032777">
      <w:pPr>
        <w:widowControl w:val="0"/>
        <w:tabs>
          <w:tab w:val="left" w:pos="1080"/>
          <w:tab w:val="left" w:pos="1620"/>
        </w:tabs>
        <w:spacing w:line="240" w:lineRule="exact"/>
        <w:ind w:left="1620" w:hanging="1620"/>
        <w:rPr>
          <w:rFonts w:ascii="Times New Roman" w:hAnsi="Times New Roman" w:cs="Times New Roman"/>
          <w:color w:val="365F91"/>
          <w:sz w:val="24"/>
          <w:szCs w:val="24"/>
        </w:rPr>
      </w:pPr>
      <w:r w:rsidRPr="00170CE6">
        <w:rPr>
          <w:rFonts w:ascii="Times New Roman" w:hAnsi="Times New Roman" w:cs="Times New Roman"/>
          <w:color w:val="365F91"/>
          <w:sz w:val="24"/>
          <w:szCs w:val="24"/>
        </w:rPr>
        <w:tab/>
      </w:r>
      <w:r w:rsidRPr="00D94BCD">
        <w:rPr>
          <w:rFonts w:ascii="Times New Roman" w:hAnsi="Times New Roman" w:cs="Times New Roman"/>
          <w:bCs/>
          <w:color w:val="365F91"/>
          <w:sz w:val="24"/>
          <w:szCs w:val="24"/>
          <w:u w:val="single"/>
        </w:rPr>
        <w:t>___</w:t>
      </w:r>
      <w:r w:rsidRPr="00170CE6">
        <w:rPr>
          <w:rFonts w:ascii="Times New Roman" w:hAnsi="Times New Roman" w:cs="Times New Roman"/>
          <w:bCs/>
          <w:color w:val="365F91"/>
          <w:sz w:val="24"/>
          <w:szCs w:val="24"/>
        </w:rPr>
        <w:tab/>
      </w:r>
      <w:r w:rsidRPr="00170CE6">
        <w:rPr>
          <w:rFonts w:ascii="Times New Roman" w:hAnsi="Times New Roman" w:cs="Times New Roman"/>
          <w:color w:val="365F91"/>
          <w:sz w:val="24"/>
          <w:szCs w:val="24"/>
        </w:rPr>
        <w:t>What are the criteria for non</w:t>
      </w:r>
      <w:r w:rsidRPr="00170CE6">
        <w:rPr>
          <w:rFonts w:ascii="Times New Roman" w:hAnsi="Times New Roman" w:cs="Times New Roman"/>
          <w:color w:val="365F91"/>
          <w:sz w:val="24"/>
          <w:szCs w:val="24"/>
        </w:rPr>
        <w:noBreakHyphen/>
        <w:t>spinning reserve?</w:t>
      </w:r>
    </w:p>
    <w:p w:rsidR="00032777" w:rsidRPr="00170CE6" w:rsidRDefault="00032777" w:rsidP="00032777">
      <w:pPr>
        <w:widowControl w:val="0"/>
        <w:tabs>
          <w:tab w:val="left" w:pos="1080"/>
          <w:tab w:val="left" w:pos="1620"/>
        </w:tabs>
        <w:spacing w:line="240" w:lineRule="exact"/>
        <w:ind w:left="1620" w:hanging="1620"/>
        <w:rPr>
          <w:rFonts w:ascii="Times New Roman" w:hAnsi="Times New Roman" w:cs="Times New Roman"/>
          <w:color w:val="365F91"/>
          <w:sz w:val="24"/>
          <w:szCs w:val="24"/>
        </w:rPr>
      </w:pPr>
    </w:p>
    <w:p w:rsidR="00032777" w:rsidRPr="00170CE6" w:rsidRDefault="00032777" w:rsidP="00032777">
      <w:pPr>
        <w:widowControl w:val="0"/>
        <w:tabs>
          <w:tab w:val="left" w:pos="1080"/>
          <w:tab w:val="left" w:pos="1620"/>
        </w:tabs>
        <w:spacing w:line="240" w:lineRule="exact"/>
        <w:ind w:left="1620" w:hanging="1620"/>
        <w:rPr>
          <w:rFonts w:ascii="Times New Roman" w:hAnsi="Times New Roman" w:cs="Times New Roman"/>
          <w:color w:val="365F91"/>
          <w:sz w:val="24"/>
          <w:szCs w:val="24"/>
        </w:rPr>
      </w:pPr>
      <w:r w:rsidRPr="00170CE6">
        <w:rPr>
          <w:rFonts w:ascii="Times New Roman" w:hAnsi="Times New Roman" w:cs="Times New Roman"/>
          <w:color w:val="365F91"/>
          <w:sz w:val="24"/>
          <w:szCs w:val="24"/>
        </w:rPr>
        <w:tab/>
      </w:r>
      <w:r w:rsidRPr="00D94BCD">
        <w:rPr>
          <w:rFonts w:ascii="Times New Roman" w:hAnsi="Times New Roman" w:cs="Times New Roman"/>
          <w:bCs/>
          <w:color w:val="365F91"/>
          <w:sz w:val="24"/>
          <w:szCs w:val="24"/>
          <w:u w:val="single"/>
        </w:rPr>
        <w:t>___</w:t>
      </w:r>
      <w:r w:rsidRPr="00170CE6">
        <w:rPr>
          <w:rFonts w:ascii="Times New Roman" w:hAnsi="Times New Roman" w:cs="Times New Roman"/>
          <w:bCs/>
          <w:color w:val="365F91"/>
          <w:sz w:val="24"/>
          <w:szCs w:val="24"/>
        </w:rPr>
        <w:tab/>
      </w:r>
      <w:r w:rsidRPr="00170CE6">
        <w:rPr>
          <w:rFonts w:ascii="Times New Roman" w:hAnsi="Times New Roman" w:cs="Times New Roman"/>
          <w:color w:val="365F91"/>
          <w:sz w:val="24"/>
          <w:szCs w:val="24"/>
        </w:rPr>
        <w:t>Identify the resources available as non</w:t>
      </w:r>
      <w:r w:rsidRPr="00170CE6">
        <w:rPr>
          <w:rFonts w:ascii="Times New Roman" w:hAnsi="Times New Roman" w:cs="Times New Roman"/>
          <w:color w:val="365F91"/>
          <w:sz w:val="24"/>
          <w:szCs w:val="24"/>
        </w:rPr>
        <w:noBreakHyphen/>
        <w:t>spinning.</w:t>
      </w:r>
    </w:p>
    <w:p w:rsidR="00032777" w:rsidRPr="00170CE6" w:rsidRDefault="00032777" w:rsidP="00032777">
      <w:pPr>
        <w:widowControl w:val="0"/>
        <w:tabs>
          <w:tab w:val="left" w:pos="1080"/>
          <w:tab w:val="left" w:pos="1620"/>
        </w:tabs>
        <w:spacing w:line="240" w:lineRule="exact"/>
        <w:ind w:left="1620" w:hanging="1620"/>
        <w:rPr>
          <w:rFonts w:ascii="Times New Roman" w:hAnsi="Times New Roman" w:cs="Times New Roman"/>
          <w:color w:val="365F91"/>
          <w:sz w:val="24"/>
          <w:szCs w:val="24"/>
        </w:rPr>
      </w:pPr>
    </w:p>
    <w:p w:rsidR="00032777" w:rsidRPr="00170CE6" w:rsidRDefault="00032777" w:rsidP="00032777">
      <w:pPr>
        <w:widowControl w:val="0"/>
        <w:tabs>
          <w:tab w:val="left" w:pos="1080"/>
          <w:tab w:val="left" w:pos="1620"/>
        </w:tabs>
        <w:spacing w:line="240" w:lineRule="exact"/>
        <w:ind w:left="1620" w:hanging="1620"/>
        <w:rPr>
          <w:rFonts w:ascii="Times New Roman" w:hAnsi="Times New Roman" w:cs="Times New Roman"/>
          <w:color w:val="365F91"/>
          <w:sz w:val="24"/>
          <w:szCs w:val="24"/>
        </w:rPr>
      </w:pPr>
      <w:r w:rsidRPr="00170CE6">
        <w:rPr>
          <w:rFonts w:ascii="Times New Roman" w:hAnsi="Times New Roman" w:cs="Times New Roman"/>
          <w:color w:val="365F91"/>
          <w:sz w:val="24"/>
          <w:szCs w:val="24"/>
        </w:rPr>
        <w:tab/>
      </w:r>
      <w:r w:rsidRPr="00D94BCD">
        <w:rPr>
          <w:rFonts w:ascii="Times New Roman" w:hAnsi="Times New Roman" w:cs="Times New Roman"/>
          <w:bCs/>
          <w:color w:val="365F91"/>
          <w:sz w:val="24"/>
          <w:szCs w:val="24"/>
          <w:u w:val="single"/>
        </w:rPr>
        <w:t>___</w:t>
      </w:r>
      <w:r w:rsidRPr="00170CE6">
        <w:rPr>
          <w:rFonts w:ascii="Times New Roman" w:hAnsi="Times New Roman" w:cs="Times New Roman"/>
          <w:bCs/>
          <w:color w:val="365F91"/>
          <w:sz w:val="24"/>
          <w:szCs w:val="24"/>
        </w:rPr>
        <w:tab/>
      </w:r>
      <w:r w:rsidRPr="00170CE6">
        <w:rPr>
          <w:rFonts w:ascii="Times New Roman" w:hAnsi="Times New Roman" w:cs="Times New Roman"/>
          <w:color w:val="365F91"/>
          <w:sz w:val="24"/>
          <w:szCs w:val="24"/>
        </w:rPr>
        <w:t>Identify the process for determining non</w:t>
      </w:r>
      <w:r w:rsidRPr="00170CE6">
        <w:rPr>
          <w:rFonts w:ascii="Times New Roman" w:hAnsi="Times New Roman" w:cs="Times New Roman"/>
          <w:color w:val="365F91"/>
          <w:sz w:val="24"/>
          <w:szCs w:val="24"/>
        </w:rPr>
        <w:noBreakHyphen/>
        <w:t>spinning resources.</w:t>
      </w:r>
    </w:p>
    <w:p w:rsidR="00032777" w:rsidRPr="00170CE6" w:rsidRDefault="00032777" w:rsidP="00032777">
      <w:pPr>
        <w:widowControl w:val="0"/>
        <w:tabs>
          <w:tab w:val="left" w:pos="1080"/>
          <w:tab w:val="left" w:pos="1620"/>
        </w:tabs>
        <w:spacing w:line="240" w:lineRule="exact"/>
        <w:ind w:left="1620" w:hanging="1620"/>
        <w:rPr>
          <w:rFonts w:ascii="Times New Roman" w:hAnsi="Times New Roman" w:cs="Times New Roman"/>
          <w:color w:val="365F91"/>
          <w:sz w:val="24"/>
          <w:szCs w:val="24"/>
        </w:rPr>
      </w:pPr>
    </w:p>
    <w:p w:rsidR="00032777" w:rsidRPr="00170CE6" w:rsidRDefault="00032777" w:rsidP="00032777">
      <w:pPr>
        <w:widowControl w:val="0"/>
        <w:tabs>
          <w:tab w:val="left" w:pos="1080"/>
          <w:tab w:val="left" w:pos="1620"/>
        </w:tabs>
        <w:spacing w:line="240" w:lineRule="exact"/>
        <w:ind w:left="1620" w:hanging="1620"/>
        <w:rPr>
          <w:rFonts w:ascii="Times New Roman" w:hAnsi="Times New Roman" w:cs="Times New Roman"/>
          <w:color w:val="365F91"/>
          <w:sz w:val="24"/>
          <w:szCs w:val="24"/>
        </w:rPr>
      </w:pPr>
      <w:r w:rsidRPr="00170CE6">
        <w:rPr>
          <w:rFonts w:ascii="Times New Roman" w:hAnsi="Times New Roman" w:cs="Times New Roman"/>
          <w:color w:val="365F91"/>
          <w:sz w:val="24"/>
          <w:szCs w:val="24"/>
        </w:rPr>
        <w:tab/>
      </w:r>
      <w:r w:rsidRPr="00D94BCD">
        <w:rPr>
          <w:rFonts w:ascii="Times New Roman" w:hAnsi="Times New Roman" w:cs="Times New Roman"/>
          <w:bCs/>
          <w:color w:val="365F91"/>
          <w:sz w:val="24"/>
          <w:szCs w:val="24"/>
          <w:u w:val="single"/>
        </w:rPr>
        <w:t>___</w:t>
      </w:r>
      <w:r w:rsidRPr="00170CE6">
        <w:rPr>
          <w:rFonts w:ascii="Times New Roman" w:hAnsi="Times New Roman" w:cs="Times New Roman"/>
          <w:b/>
          <w:bCs/>
          <w:color w:val="365F91"/>
          <w:sz w:val="24"/>
          <w:szCs w:val="24"/>
        </w:rPr>
        <w:tab/>
      </w:r>
      <w:r w:rsidRPr="00170CE6">
        <w:rPr>
          <w:rFonts w:ascii="Times New Roman" w:hAnsi="Times New Roman" w:cs="Times New Roman"/>
          <w:color w:val="365F91"/>
          <w:sz w:val="24"/>
          <w:szCs w:val="24"/>
        </w:rPr>
        <w:t>Identify the applicable entity’s procedure for applying Contingency Reserves.</w:t>
      </w:r>
    </w:p>
    <w:p w:rsidR="00032777" w:rsidRPr="00170CE6" w:rsidRDefault="00032777" w:rsidP="00032777">
      <w:pPr>
        <w:widowControl w:val="0"/>
        <w:tabs>
          <w:tab w:val="left" w:pos="1080"/>
          <w:tab w:val="left" w:pos="1620"/>
        </w:tabs>
        <w:spacing w:line="240" w:lineRule="exact"/>
        <w:ind w:left="1620" w:hanging="1620"/>
        <w:rPr>
          <w:rFonts w:ascii="Times New Roman" w:hAnsi="Times New Roman" w:cs="Times New Roman"/>
          <w:color w:val="365F91"/>
          <w:sz w:val="24"/>
          <w:szCs w:val="24"/>
        </w:rPr>
      </w:pPr>
    </w:p>
    <w:p w:rsidR="00032777" w:rsidRPr="00170CE6" w:rsidRDefault="00032777" w:rsidP="00032777">
      <w:pPr>
        <w:widowControl w:val="0"/>
        <w:tabs>
          <w:tab w:val="left" w:pos="1080"/>
          <w:tab w:val="left" w:pos="1620"/>
        </w:tabs>
        <w:spacing w:line="380" w:lineRule="exact"/>
        <w:ind w:left="1620" w:hanging="1620"/>
        <w:rPr>
          <w:rFonts w:ascii="Times New Roman" w:hAnsi="Times New Roman" w:cs="Times New Roman"/>
          <w:color w:val="365F91"/>
          <w:sz w:val="24"/>
          <w:szCs w:val="24"/>
        </w:rPr>
      </w:pPr>
      <w:r w:rsidRPr="00170CE6">
        <w:rPr>
          <w:rFonts w:ascii="Times New Roman" w:hAnsi="Times New Roman" w:cs="Times New Roman"/>
          <w:color w:val="365F91"/>
          <w:sz w:val="24"/>
          <w:szCs w:val="24"/>
        </w:rPr>
        <w:tab/>
      </w:r>
      <w:r w:rsidRPr="00170CE6">
        <w:rPr>
          <w:rFonts w:ascii="Times New Roman" w:hAnsi="Times New Roman" w:cs="Times New Roman"/>
          <w:bCs/>
          <w:color w:val="365F91"/>
          <w:sz w:val="24"/>
          <w:szCs w:val="24"/>
        </w:rPr>
        <w:t>___</w:t>
      </w:r>
      <w:r w:rsidRPr="00170CE6">
        <w:rPr>
          <w:rFonts w:ascii="Times New Roman" w:hAnsi="Times New Roman" w:cs="Times New Roman"/>
          <w:bCs/>
          <w:color w:val="365F91"/>
          <w:sz w:val="24"/>
          <w:szCs w:val="24"/>
        </w:rPr>
        <w:tab/>
      </w:r>
      <w:r w:rsidRPr="00170CE6">
        <w:rPr>
          <w:rFonts w:ascii="Times New Roman" w:hAnsi="Times New Roman" w:cs="Times New Roman"/>
          <w:color w:val="365F91"/>
          <w:sz w:val="24"/>
          <w:szCs w:val="24"/>
        </w:rPr>
        <w:t xml:space="preserve">Identify the limitations, if any, upon the amount of interruptible load that may be included, </w:t>
      </w:r>
      <w:r w:rsidRPr="00170CE6">
        <w:rPr>
          <w:rFonts w:ascii="Times New Roman" w:hAnsi="Times New Roman" w:cs="Times New Roman"/>
          <w:color w:val="365F91"/>
          <w:sz w:val="24"/>
          <w:szCs w:val="24"/>
        </w:rPr>
        <w:tab/>
        <w:t xml:space="preserve">and confirm that the entity’s minimum reserves do not depend upon more than the </w:t>
      </w:r>
      <w:r w:rsidRPr="00170CE6">
        <w:rPr>
          <w:rFonts w:ascii="Times New Roman" w:hAnsi="Times New Roman" w:cs="Times New Roman"/>
          <w:color w:val="365F91"/>
          <w:sz w:val="24"/>
          <w:szCs w:val="24"/>
        </w:rPr>
        <w:tab/>
        <w:t>maximum amount of interruptible load allowed.</w:t>
      </w:r>
    </w:p>
    <w:p w:rsidR="00032777" w:rsidRPr="00170CE6" w:rsidRDefault="00032777" w:rsidP="00032777">
      <w:pPr>
        <w:widowControl w:val="0"/>
        <w:tabs>
          <w:tab w:val="left" w:pos="1080"/>
          <w:tab w:val="left" w:pos="1620"/>
        </w:tabs>
        <w:spacing w:line="380" w:lineRule="exact"/>
        <w:ind w:left="1620" w:hanging="1620"/>
        <w:rPr>
          <w:rFonts w:ascii="Times New Roman" w:hAnsi="Times New Roman" w:cs="Times New Roman"/>
          <w:color w:val="365F91"/>
          <w:sz w:val="24"/>
          <w:szCs w:val="24"/>
        </w:rPr>
      </w:pPr>
    </w:p>
    <w:p w:rsidR="00032777" w:rsidRPr="00170CE6" w:rsidRDefault="00032777" w:rsidP="00032777">
      <w:pPr>
        <w:widowControl w:val="0"/>
        <w:tabs>
          <w:tab w:val="left" w:pos="1080"/>
          <w:tab w:val="left" w:pos="1620"/>
        </w:tabs>
        <w:spacing w:line="240" w:lineRule="exact"/>
        <w:ind w:left="1620" w:hanging="1620"/>
        <w:rPr>
          <w:rFonts w:ascii="Times New Roman" w:hAnsi="Times New Roman" w:cs="Times New Roman"/>
          <w:color w:val="365F91"/>
          <w:sz w:val="24"/>
          <w:szCs w:val="24"/>
        </w:rPr>
      </w:pPr>
      <w:r w:rsidRPr="00170CE6">
        <w:rPr>
          <w:rFonts w:ascii="Times New Roman" w:hAnsi="Times New Roman" w:cs="Times New Roman"/>
          <w:color w:val="365F91"/>
          <w:sz w:val="24"/>
          <w:szCs w:val="24"/>
        </w:rPr>
        <w:tab/>
      </w:r>
      <w:r w:rsidRPr="00D94BCD">
        <w:rPr>
          <w:rFonts w:ascii="Times New Roman" w:hAnsi="Times New Roman" w:cs="Times New Roman"/>
          <w:bCs/>
          <w:color w:val="365F91"/>
          <w:sz w:val="24"/>
          <w:szCs w:val="24"/>
          <w:u w:val="single"/>
        </w:rPr>
        <w:t>___</w:t>
      </w:r>
      <w:r w:rsidRPr="00170CE6">
        <w:rPr>
          <w:rFonts w:ascii="Times New Roman" w:hAnsi="Times New Roman" w:cs="Times New Roman"/>
          <w:bCs/>
          <w:color w:val="365F91"/>
          <w:sz w:val="24"/>
          <w:szCs w:val="24"/>
        </w:rPr>
        <w:tab/>
      </w:r>
      <w:r w:rsidRPr="00170CE6">
        <w:rPr>
          <w:rFonts w:ascii="Times New Roman" w:hAnsi="Times New Roman" w:cs="Times New Roman"/>
          <w:color w:val="365F91"/>
          <w:sz w:val="24"/>
          <w:szCs w:val="24"/>
        </w:rPr>
        <w:t xml:space="preserve">Review documentation to ensure resources are only counted once. </w:t>
      </w:r>
    </w:p>
    <w:p w:rsidR="00032777" w:rsidRPr="008374A0" w:rsidRDefault="00032777" w:rsidP="00032777">
      <w:pPr>
        <w:widowControl w:val="0"/>
        <w:tabs>
          <w:tab w:val="left" w:pos="1080"/>
          <w:tab w:val="left" w:pos="1620"/>
        </w:tabs>
        <w:spacing w:line="240" w:lineRule="exact"/>
        <w:ind w:left="1620" w:hanging="1620"/>
        <w:rPr>
          <w:rFonts w:ascii="Times New Roman" w:hAnsi="Times New Roman" w:cs="Times New Roman"/>
          <w:sz w:val="24"/>
          <w:szCs w:val="24"/>
        </w:rPr>
      </w:pPr>
    </w:p>
    <w:p w:rsidR="00663101" w:rsidRPr="008374A0" w:rsidRDefault="00663101" w:rsidP="00663101">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 xml:space="preserve">Auditors </w:t>
      </w:r>
      <w:r w:rsidRPr="008374A0">
        <w:rPr>
          <w:rFonts w:ascii="Times New Roman" w:hAnsi="Times New Roman" w:cs="Times New Roman"/>
          <w:b/>
          <w:bCs/>
          <w:color w:val="264D74"/>
          <w:sz w:val="24"/>
          <w:szCs w:val="24"/>
        </w:rPr>
        <w:t>Detailed notes:</w:t>
      </w:r>
    </w:p>
    <w:p w:rsidR="00032777" w:rsidRPr="008374A0" w:rsidRDefault="00032777" w:rsidP="00032777">
      <w:pPr>
        <w:widowControl w:val="0"/>
        <w:shd w:val="clear" w:color="auto" w:fill="D3DCE9"/>
        <w:tabs>
          <w:tab w:val="left" w:pos="720"/>
        </w:tabs>
        <w:spacing w:line="294" w:lineRule="exact"/>
        <w:rPr>
          <w:rFonts w:ascii="Times New Roman" w:hAnsi="Times New Roman" w:cs="Times New Roman"/>
          <w:bCs/>
          <w:color w:val="264D74"/>
          <w:sz w:val="24"/>
          <w:szCs w:val="24"/>
        </w:rPr>
      </w:pPr>
    </w:p>
    <w:p w:rsidR="00032777" w:rsidRPr="008374A0" w:rsidRDefault="00032777" w:rsidP="00032777">
      <w:pPr>
        <w:widowControl w:val="0"/>
        <w:shd w:val="clear" w:color="auto" w:fill="D3DCE9"/>
        <w:tabs>
          <w:tab w:val="left" w:pos="720"/>
        </w:tabs>
        <w:spacing w:line="294" w:lineRule="exact"/>
        <w:rPr>
          <w:rFonts w:ascii="Times New Roman" w:hAnsi="Times New Roman" w:cs="Times New Roman"/>
          <w:bCs/>
          <w:color w:val="264D74"/>
          <w:sz w:val="24"/>
          <w:szCs w:val="24"/>
        </w:rPr>
      </w:pPr>
    </w:p>
    <w:p w:rsidR="00032777" w:rsidRPr="008374A0" w:rsidRDefault="00032777" w:rsidP="00032777">
      <w:pPr>
        <w:widowControl w:val="0"/>
        <w:tabs>
          <w:tab w:val="left" w:pos="900"/>
          <w:tab w:val="left" w:pos="6360"/>
        </w:tabs>
        <w:spacing w:line="294" w:lineRule="exact"/>
        <w:rPr>
          <w:rFonts w:ascii="Times New Roman" w:hAnsi="Times New Roman" w:cs="Times New Roman"/>
          <w:b/>
          <w:bCs/>
          <w:color w:val="264D74"/>
          <w:sz w:val="24"/>
          <w:szCs w:val="24"/>
        </w:rPr>
      </w:pPr>
    </w:p>
    <w:p w:rsidR="00EB41B4" w:rsidRDefault="00EB41B4" w:rsidP="00514C0D">
      <w:pPr>
        <w:widowControl w:val="0"/>
        <w:tabs>
          <w:tab w:val="left" w:pos="720"/>
          <w:tab w:val="left" w:pos="1080"/>
          <w:tab w:val="left" w:pos="1440"/>
        </w:tabs>
        <w:ind w:left="720" w:hanging="720"/>
        <w:rPr>
          <w:rFonts w:ascii="Times New Roman" w:hAnsi="Times New Roman" w:cs="Times New Roman"/>
          <w:sz w:val="24"/>
          <w:szCs w:val="24"/>
        </w:rPr>
      </w:pPr>
    </w:p>
    <w:p w:rsidR="00C44AF1" w:rsidRPr="008374A0" w:rsidRDefault="00C44AF1" w:rsidP="00514C0D">
      <w:pPr>
        <w:widowControl w:val="0"/>
        <w:tabs>
          <w:tab w:val="left" w:pos="720"/>
          <w:tab w:val="left" w:pos="1080"/>
          <w:tab w:val="left" w:pos="1440"/>
        </w:tabs>
        <w:ind w:left="720" w:hanging="720"/>
        <w:rPr>
          <w:rFonts w:ascii="Times New Roman" w:hAnsi="Times New Roman" w:cs="Times New Roman"/>
          <w:sz w:val="24"/>
          <w:szCs w:val="24"/>
        </w:rPr>
      </w:pPr>
    </w:p>
    <w:p w:rsidR="00EB41B4" w:rsidRPr="008374A0" w:rsidRDefault="00EB41B4" w:rsidP="00514C0D">
      <w:pPr>
        <w:widowControl w:val="0"/>
        <w:tabs>
          <w:tab w:val="left" w:pos="720"/>
          <w:tab w:val="left" w:pos="1080"/>
          <w:tab w:val="left" w:pos="1440"/>
        </w:tabs>
        <w:ind w:left="720" w:hanging="720"/>
        <w:rPr>
          <w:rFonts w:ascii="Times New Roman" w:hAnsi="Times New Roman" w:cs="Times New Roman"/>
          <w:sz w:val="24"/>
          <w:szCs w:val="24"/>
        </w:rPr>
      </w:pPr>
      <w:r w:rsidRPr="00EB41B4">
        <w:rPr>
          <w:rFonts w:ascii="Times New Roman" w:hAnsi="Times New Roman" w:cs="Times New Roman"/>
          <w:b/>
          <w:sz w:val="24"/>
          <w:szCs w:val="24"/>
        </w:rPr>
        <w:t>R3.</w:t>
      </w:r>
      <w:r w:rsidRPr="008374A0">
        <w:rPr>
          <w:rFonts w:ascii="Times New Roman" w:hAnsi="Times New Roman" w:cs="Times New Roman"/>
          <w:sz w:val="24"/>
          <w:szCs w:val="24"/>
        </w:rPr>
        <w:t xml:space="preserve"> </w:t>
      </w:r>
      <w:r w:rsidRPr="008374A0">
        <w:rPr>
          <w:rFonts w:ascii="Times New Roman" w:hAnsi="Times New Roman" w:cs="Times New Roman"/>
          <w:sz w:val="24"/>
          <w:szCs w:val="24"/>
        </w:rPr>
        <w:tab/>
        <w:t xml:space="preserve">Each </w:t>
      </w:r>
      <w:r w:rsidRPr="00EB41B4">
        <w:rPr>
          <w:rFonts w:ascii="Times New Roman" w:hAnsi="Times New Roman" w:cs="Times New Roman"/>
          <w:sz w:val="24"/>
          <w:szCs w:val="24"/>
        </w:rPr>
        <w:t>Balancing Authority</w:t>
      </w:r>
      <w:r w:rsidRPr="008374A0">
        <w:rPr>
          <w:rFonts w:ascii="Times New Roman" w:hAnsi="Times New Roman" w:cs="Times New Roman"/>
          <w:sz w:val="24"/>
          <w:szCs w:val="24"/>
        </w:rPr>
        <w:t xml:space="preserve"> or </w:t>
      </w:r>
      <w:r w:rsidRPr="00EB41B4">
        <w:rPr>
          <w:rFonts w:ascii="Times New Roman" w:hAnsi="Times New Roman" w:cs="Times New Roman"/>
          <w:sz w:val="24"/>
          <w:szCs w:val="24"/>
        </w:rPr>
        <w:t>Reserve Sharing Group</w:t>
      </w:r>
      <w:r w:rsidRPr="008374A0">
        <w:rPr>
          <w:rFonts w:ascii="Times New Roman" w:hAnsi="Times New Roman" w:cs="Times New Roman"/>
          <w:sz w:val="24"/>
          <w:szCs w:val="24"/>
        </w:rPr>
        <w:t xml:space="preserve"> shall activate sufficient Contingency Reserve to comply with the DCS.</w:t>
      </w:r>
    </w:p>
    <w:p w:rsidR="00EB41B4" w:rsidRDefault="00EB41B4" w:rsidP="00EB41B4">
      <w:pPr>
        <w:widowControl w:val="0"/>
        <w:tabs>
          <w:tab w:val="left" w:pos="720"/>
          <w:tab w:val="left" w:pos="1080"/>
          <w:tab w:val="left" w:pos="1440"/>
        </w:tabs>
        <w:spacing w:line="240" w:lineRule="exact"/>
        <w:ind w:left="720" w:hanging="720"/>
        <w:rPr>
          <w:rFonts w:ascii="Times New Roman" w:hAnsi="Times New Roman" w:cs="Times New Roman"/>
          <w:sz w:val="24"/>
          <w:szCs w:val="24"/>
        </w:rPr>
      </w:pPr>
    </w:p>
    <w:p w:rsidR="00EB41B4" w:rsidRPr="008374A0" w:rsidRDefault="00EB41B4" w:rsidP="00060128">
      <w:pPr>
        <w:ind w:left="1080"/>
        <w:rPr>
          <w:rFonts w:ascii="Times New Roman" w:hAnsi="Times New Roman" w:cs="Times New Roman"/>
          <w:sz w:val="24"/>
          <w:szCs w:val="24"/>
        </w:rPr>
      </w:pPr>
      <w:r w:rsidRPr="00EB41B4">
        <w:rPr>
          <w:rFonts w:ascii="Times New Roman" w:hAnsi="Times New Roman" w:cs="Times New Roman"/>
          <w:b/>
          <w:sz w:val="24"/>
          <w:szCs w:val="24"/>
        </w:rPr>
        <w:t>R3.1.</w:t>
      </w:r>
      <w:r w:rsidRPr="008374A0">
        <w:rPr>
          <w:rFonts w:ascii="Times New Roman" w:hAnsi="Times New Roman" w:cs="Times New Roman"/>
          <w:sz w:val="24"/>
          <w:szCs w:val="24"/>
        </w:rPr>
        <w:t xml:space="preserve"> As a minimum, the Balancing Authority or Reserve Sharing Group shall carry at least enough Contingency Reserve to cover the most severe single contingency. </w:t>
      </w:r>
      <w:r>
        <w:rPr>
          <w:rFonts w:ascii="Times New Roman" w:hAnsi="Times New Roman" w:cs="Times New Roman"/>
          <w:sz w:val="24"/>
          <w:szCs w:val="24"/>
        </w:rPr>
        <w:t xml:space="preserve"> </w:t>
      </w:r>
      <w:r w:rsidRPr="008374A0">
        <w:rPr>
          <w:rFonts w:ascii="Times New Roman" w:hAnsi="Times New Roman" w:cs="Times New Roman"/>
          <w:sz w:val="24"/>
          <w:szCs w:val="24"/>
        </w:rPr>
        <w:t>All Balancing Authorities and Reserve Sharing Groups shall review, no less frequently than annually, their probable contingencies to determine their prospective most severe single contingencies.</w:t>
      </w:r>
    </w:p>
    <w:p w:rsidR="00EB41B4" w:rsidRPr="008374A0" w:rsidRDefault="00EB41B4" w:rsidP="000845FE">
      <w:pPr>
        <w:widowControl w:val="0"/>
        <w:tabs>
          <w:tab w:val="left" w:pos="720"/>
        </w:tabs>
        <w:spacing w:line="294" w:lineRule="exact"/>
        <w:ind w:left="720"/>
        <w:rPr>
          <w:rFonts w:ascii="Times New Roman" w:hAnsi="Times New Roman" w:cs="Times New Roman"/>
          <w:b/>
          <w:bCs/>
          <w:color w:val="264D74"/>
          <w:sz w:val="24"/>
          <w:szCs w:val="24"/>
        </w:rPr>
      </w:pPr>
    </w:p>
    <w:p w:rsidR="00650568" w:rsidRPr="008374A0" w:rsidRDefault="00650568" w:rsidP="00650568">
      <w:pPr>
        <w:widowControl w:val="0"/>
        <w:tabs>
          <w:tab w:val="left" w:pos="720"/>
        </w:tabs>
        <w:spacing w:line="294" w:lineRule="exact"/>
        <w:ind w:left="720"/>
        <w:rPr>
          <w:rFonts w:ascii="Times New Roman" w:hAnsi="Times New Roman" w:cs="Times New Roman"/>
          <w:b/>
          <w:bCs/>
          <w:i/>
          <w:iCs/>
          <w:color w:val="000000"/>
          <w:sz w:val="24"/>
          <w:szCs w:val="24"/>
        </w:rPr>
      </w:pPr>
      <w:r w:rsidRPr="001F7465">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(Registered Entity Response Required)</w:t>
      </w:r>
    </w:p>
    <w:p w:rsidR="00EB41B4" w:rsidRPr="008374A0" w:rsidRDefault="00EB41B4" w:rsidP="0001713A">
      <w:pPr>
        <w:widowControl w:val="0"/>
        <w:tabs>
          <w:tab w:val="left" w:pos="720"/>
        </w:tabs>
        <w:spacing w:line="186" w:lineRule="exact"/>
        <w:ind w:left="720"/>
        <w:rPr>
          <w:rFonts w:ascii="Times New Roman" w:hAnsi="Times New Roman" w:cs="Times New Roman"/>
          <w:sz w:val="24"/>
          <w:szCs w:val="24"/>
        </w:rPr>
      </w:pPr>
    </w:p>
    <w:p w:rsidR="00EB41B4" w:rsidRPr="008374A0" w:rsidRDefault="00EB41B4" w:rsidP="000845F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EB41B4" w:rsidRPr="008374A0" w:rsidRDefault="00EB41B4" w:rsidP="000845F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930CDE" w:rsidRDefault="00930CDE" w:rsidP="00930CDE">
      <w:pPr>
        <w:pStyle w:val="Heading1"/>
        <w:rPr>
          <w:color w:val="FF0000"/>
          <w:sz w:val="24"/>
          <w:szCs w:val="24"/>
        </w:rPr>
      </w:pPr>
    </w:p>
    <w:p w:rsidR="00930CDE" w:rsidRPr="00A11DCB" w:rsidRDefault="00930CDE" w:rsidP="004D5308">
      <w:pPr>
        <w:pStyle w:val="Heading1"/>
        <w:rPr>
          <w:sz w:val="32"/>
          <w:szCs w:val="32"/>
        </w:rPr>
      </w:pPr>
      <w:r w:rsidRPr="00A11DCB">
        <w:rPr>
          <w:sz w:val="32"/>
          <w:szCs w:val="32"/>
        </w:rPr>
        <w:t>R3 Supporting Evidence and Documentation</w:t>
      </w:r>
    </w:p>
    <w:p w:rsidR="00930CDE" w:rsidRPr="001D300E" w:rsidRDefault="00930CDE" w:rsidP="00930CDE">
      <w:pPr>
        <w:widowControl w:val="0"/>
        <w:spacing w:line="266" w:lineRule="exact"/>
        <w:rPr>
          <w:rFonts w:ascii="Times New Roman" w:hAnsi="Times New Roman" w:cs="Times New Roman"/>
          <w:b/>
          <w:bCs/>
          <w:sz w:val="24"/>
          <w:szCs w:val="24"/>
        </w:rPr>
      </w:pPr>
    </w:p>
    <w:p w:rsidR="00930CDE" w:rsidRPr="001D300E" w:rsidRDefault="00930CDE" w:rsidP="00930CDE">
      <w:pPr>
        <w:widowControl w:val="0"/>
        <w:spacing w:line="266" w:lineRule="exact"/>
        <w:rPr>
          <w:rFonts w:ascii="Times New Roman" w:hAnsi="Times New Roman" w:cs="Times New Roman"/>
          <w:b/>
          <w:bCs/>
          <w:i/>
          <w:iCs/>
          <w:sz w:val="24"/>
          <w:szCs w:val="24"/>
        </w:rPr>
      </w:pPr>
      <w:r w:rsidRPr="001D300E">
        <w:rPr>
          <w:rFonts w:ascii="Times New Roman" w:hAnsi="Times New Roman" w:cs="Times New Roman"/>
          <w:b/>
          <w:bCs/>
          <w:sz w:val="24"/>
          <w:szCs w:val="24"/>
        </w:rPr>
        <w:t xml:space="preserve">Response: </w:t>
      </w:r>
      <w:r w:rsidRPr="001D300E">
        <w:rPr>
          <w:rFonts w:ascii="Times New Roman" w:hAnsi="Times New Roman" w:cs="Times New Roman"/>
          <w:b/>
          <w:bCs/>
          <w:i/>
          <w:iCs/>
          <w:sz w:val="24"/>
          <w:szCs w:val="24"/>
        </w:rPr>
        <w:t>(Registered Entity Response Required)</w:t>
      </w:r>
    </w:p>
    <w:p w:rsidR="00930CDE" w:rsidRPr="001D300E" w:rsidRDefault="00930CDE" w:rsidP="00930CDE">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930CDE" w:rsidRPr="001D300E" w:rsidTr="0032061A">
        <w:trPr>
          <w:gridAfter w:val="1"/>
          <w:wAfter w:w="1224" w:type="dxa"/>
          <w:trHeight w:val="945"/>
        </w:trPr>
        <w:tc>
          <w:tcPr>
            <w:tcW w:w="1098" w:type="dxa"/>
            <w:tcBorders>
              <w:top w:val="nil"/>
              <w:left w:val="nil"/>
              <w:bottom w:val="nil"/>
              <w:right w:val="nil"/>
            </w:tcBorders>
          </w:tcPr>
          <w:p w:rsidR="00930CDE" w:rsidRPr="001D300E" w:rsidRDefault="00930CDE" w:rsidP="0032061A">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930CDE" w:rsidRPr="001D300E" w:rsidRDefault="00930CDE" w:rsidP="0032061A">
            <w:pPr>
              <w:widowControl w:val="0"/>
              <w:tabs>
                <w:tab w:val="left" w:pos="60"/>
              </w:tabs>
              <w:spacing w:line="294" w:lineRule="exact"/>
              <w:rPr>
                <w:rFonts w:ascii="Times New Roman" w:hAnsi="Times New Roman" w:cs="Times New Roman"/>
                <w:b/>
                <w:bCs/>
                <w:sz w:val="24"/>
                <w:szCs w:val="24"/>
              </w:rPr>
            </w:pPr>
            <w:r w:rsidRPr="001D300E">
              <w:rPr>
                <w:rFonts w:ascii="Times New Roman" w:hAnsi="Times New Roman" w:cs="Times New Roman"/>
                <w:sz w:val="24"/>
                <w:szCs w:val="24"/>
              </w:rPr>
              <w:tab/>
            </w:r>
            <w:r w:rsidRPr="001D300E">
              <w:rPr>
                <w:rFonts w:ascii="Times New Roman" w:hAnsi="Times New Roman" w:cs="Times New Roman"/>
                <w:b/>
                <w:sz w:val="24"/>
                <w:szCs w:val="24"/>
              </w:rPr>
              <w:t xml:space="preserve">   P</w:t>
            </w:r>
            <w:r w:rsidRPr="001D300E">
              <w:rPr>
                <w:rFonts w:ascii="Times New Roman" w:hAnsi="Times New Roman" w:cs="Times New Roman"/>
                <w:b/>
                <w:bCs/>
                <w:sz w:val="24"/>
                <w:szCs w:val="24"/>
              </w:rPr>
              <w:t>rovide the following:</w:t>
            </w:r>
          </w:p>
          <w:p w:rsidR="00930CDE" w:rsidRPr="001D300E" w:rsidRDefault="00930CDE" w:rsidP="0032061A">
            <w:pPr>
              <w:widowControl w:val="0"/>
              <w:tabs>
                <w:tab w:val="left" w:pos="252"/>
              </w:tabs>
              <w:spacing w:line="294" w:lineRule="exact"/>
              <w:rPr>
                <w:rFonts w:ascii="Times New Roman" w:hAnsi="Times New Roman" w:cs="Times New Roman"/>
                <w:b/>
                <w:bCs/>
                <w:sz w:val="24"/>
                <w:szCs w:val="24"/>
              </w:rPr>
            </w:pPr>
            <w:r w:rsidRPr="001D300E">
              <w:rPr>
                <w:rFonts w:ascii="Times New Roman" w:hAnsi="Times New Roman" w:cs="Times New Roman"/>
                <w:b/>
                <w:bCs/>
                <w:sz w:val="24"/>
                <w:szCs w:val="24"/>
              </w:rPr>
              <w:tab/>
              <w:t xml:space="preserve">Document Title and/or File Name, </w:t>
            </w:r>
            <w:r w:rsidRPr="001D300E">
              <w:rPr>
                <w:rFonts w:ascii="Times New Roman" w:hAnsi="Times New Roman" w:cs="Times New Roman"/>
                <w:b/>
                <w:bCs/>
                <w:sz w:val="24"/>
                <w:szCs w:val="24"/>
              </w:rPr>
              <w:tab/>
            </w:r>
            <w:r w:rsidRPr="001D300E">
              <w:rPr>
                <w:rFonts w:ascii="Times New Roman" w:hAnsi="Times New Roman" w:cs="Times New Roman"/>
                <w:b/>
                <w:bCs/>
                <w:sz w:val="24"/>
                <w:szCs w:val="24"/>
              </w:rPr>
              <w:tab/>
              <w:t xml:space="preserve">Page &amp; Section, </w:t>
            </w:r>
            <w:r w:rsidRPr="001D300E">
              <w:rPr>
                <w:rFonts w:ascii="Times New Roman" w:hAnsi="Times New Roman" w:cs="Times New Roman"/>
                <w:b/>
                <w:bCs/>
                <w:sz w:val="24"/>
                <w:szCs w:val="24"/>
              </w:rPr>
              <w:tab/>
              <w:t>Date &amp; Version</w:t>
            </w:r>
          </w:p>
        </w:tc>
      </w:tr>
      <w:tr w:rsidR="00930CDE" w:rsidRPr="001D300E" w:rsidTr="0032061A">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r w:rsidRPr="001D300E">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930CDE" w:rsidRPr="001D300E" w:rsidRDefault="00930CDE" w:rsidP="0032061A">
            <w:pPr>
              <w:widowControl w:val="0"/>
              <w:tabs>
                <w:tab w:val="left" w:pos="900"/>
                <w:tab w:val="left" w:pos="6360"/>
              </w:tabs>
              <w:spacing w:line="294" w:lineRule="exact"/>
              <w:jc w:val="center"/>
              <w:rPr>
                <w:rFonts w:ascii="Times New Roman" w:hAnsi="Times New Roman" w:cs="Times New Roman"/>
                <w:b/>
                <w:bCs/>
                <w:sz w:val="24"/>
                <w:szCs w:val="24"/>
              </w:rPr>
            </w:pPr>
            <w:r w:rsidRPr="001D300E">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930CDE" w:rsidRPr="001D300E" w:rsidRDefault="00930CDE" w:rsidP="0032061A">
            <w:pPr>
              <w:widowControl w:val="0"/>
              <w:tabs>
                <w:tab w:val="left" w:pos="900"/>
                <w:tab w:val="left" w:pos="6360"/>
              </w:tabs>
              <w:spacing w:line="294" w:lineRule="exact"/>
              <w:jc w:val="center"/>
              <w:rPr>
                <w:rFonts w:ascii="Times New Roman" w:hAnsi="Times New Roman" w:cs="Times New Roman"/>
                <w:b/>
                <w:bCs/>
                <w:sz w:val="24"/>
                <w:szCs w:val="24"/>
              </w:rPr>
            </w:pPr>
            <w:r w:rsidRPr="001D300E">
              <w:rPr>
                <w:rFonts w:ascii="Times New Roman" w:hAnsi="Times New Roman" w:cs="Times New Roman"/>
                <w:b/>
                <w:bCs/>
                <w:sz w:val="24"/>
                <w:szCs w:val="24"/>
              </w:rPr>
              <w:t>Version</w:t>
            </w:r>
          </w:p>
        </w:tc>
      </w:tr>
      <w:tr w:rsidR="00930CDE" w:rsidRPr="001D300E" w:rsidTr="0032061A">
        <w:tblPrEx>
          <w:tblLook w:val="04A0" w:firstRow="1" w:lastRow="0" w:firstColumn="1" w:lastColumn="0" w:noHBand="0" w:noVBand="1"/>
        </w:tblPrEx>
        <w:tc>
          <w:tcPr>
            <w:tcW w:w="7848" w:type="dxa"/>
            <w:gridSpan w:val="2"/>
            <w:tcBorders>
              <w:left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Cs/>
                <w:i/>
                <w:sz w:val="24"/>
                <w:szCs w:val="24"/>
              </w:rPr>
            </w:pPr>
            <w:r w:rsidRPr="001D300E">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bl>
    <w:p w:rsidR="00EB41B4" w:rsidRDefault="00EB41B4" w:rsidP="00514C0D">
      <w:pPr>
        <w:widowControl w:val="0"/>
        <w:tabs>
          <w:tab w:val="left" w:pos="720"/>
          <w:tab w:val="left" w:pos="1080"/>
          <w:tab w:val="left" w:pos="1440"/>
        </w:tabs>
        <w:ind w:left="720" w:hanging="720"/>
        <w:rPr>
          <w:rFonts w:ascii="Times New Roman" w:hAnsi="Times New Roman" w:cs="Times New Roman"/>
          <w:sz w:val="24"/>
          <w:szCs w:val="24"/>
        </w:rPr>
      </w:pPr>
    </w:p>
    <w:p w:rsidR="007D2EA9" w:rsidRDefault="007D2EA9" w:rsidP="00032777">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7D2EA9" w:rsidRDefault="007D2EA9" w:rsidP="00032777">
      <w:pPr>
        <w:widowControl w:val="0"/>
        <w:tabs>
          <w:tab w:val="left" w:pos="900"/>
          <w:tab w:val="left" w:pos="6360"/>
        </w:tabs>
        <w:spacing w:line="294" w:lineRule="exact"/>
        <w:rPr>
          <w:rFonts w:ascii="Times New Roman" w:hAnsi="Times New Roman" w:cs="Times New Roman"/>
          <w:b/>
          <w:bCs/>
          <w:color w:val="264D74"/>
          <w:sz w:val="24"/>
          <w:szCs w:val="24"/>
        </w:rPr>
      </w:pPr>
    </w:p>
    <w:p w:rsidR="00032777" w:rsidRPr="008374A0" w:rsidRDefault="00032777" w:rsidP="00032777">
      <w:pPr>
        <w:widowControl w:val="0"/>
        <w:tabs>
          <w:tab w:val="left" w:pos="900"/>
          <w:tab w:val="left" w:pos="6360"/>
        </w:tabs>
        <w:spacing w:line="294" w:lineRule="exact"/>
        <w:rPr>
          <w:rFonts w:ascii="Times New Roman" w:hAnsi="Times New Roman" w:cs="Times New Roman"/>
          <w:b/>
          <w:bCs/>
          <w:color w:val="264D74"/>
          <w:sz w:val="24"/>
          <w:szCs w:val="24"/>
        </w:rPr>
      </w:pPr>
      <w:r w:rsidRPr="008374A0">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BAL-002-</w:t>
      </w:r>
      <w:r w:rsidR="00CC4402">
        <w:rPr>
          <w:rFonts w:ascii="Times New Roman" w:hAnsi="Times New Roman" w:cs="Times New Roman"/>
          <w:b/>
          <w:bCs/>
          <w:color w:val="264D74"/>
          <w:sz w:val="24"/>
          <w:szCs w:val="24"/>
        </w:rPr>
        <w:t>1</w:t>
      </w:r>
      <w:r w:rsidRPr="008374A0">
        <w:rPr>
          <w:rFonts w:ascii="Times New Roman" w:hAnsi="Times New Roman" w:cs="Times New Roman"/>
          <w:b/>
          <w:bCs/>
          <w:color w:val="264D74"/>
          <w:sz w:val="24"/>
          <w:szCs w:val="24"/>
        </w:rPr>
        <w:t xml:space="preserve"> R3.</w:t>
      </w:r>
    </w:p>
    <w:p w:rsidR="00032777" w:rsidRPr="008374A0" w:rsidRDefault="00032777" w:rsidP="00032777">
      <w:pPr>
        <w:widowControl w:val="0"/>
        <w:tabs>
          <w:tab w:val="left" w:pos="900"/>
          <w:tab w:val="left" w:pos="6360"/>
        </w:tabs>
        <w:spacing w:line="294" w:lineRule="exact"/>
        <w:rPr>
          <w:rFonts w:ascii="Times New Roman" w:hAnsi="Times New Roman" w:cs="Times New Roman"/>
          <w:b/>
          <w:bCs/>
          <w:color w:val="264D74"/>
          <w:sz w:val="24"/>
          <w:szCs w:val="24"/>
        </w:rPr>
      </w:pPr>
    </w:p>
    <w:p w:rsidR="00032777" w:rsidRPr="008374A0" w:rsidRDefault="00032777" w:rsidP="00032777">
      <w:pPr>
        <w:widowControl w:val="0"/>
        <w:spacing w:line="106" w:lineRule="exact"/>
        <w:rPr>
          <w:rFonts w:ascii="Times New Roman" w:hAnsi="Times New Roman" w:cs="Times New Roman"/>
          <w:sz w:val="24"/>
          <w:szCs w:val="24"/>
        </w:rPr>
      </w:pPr>
    </w:p>
    <w:p w:rsidR="00032777" w:rsidRPr="00170CE6" w:rsidRDefault="00032777" w:rsidP="00032777">
      <w:pPr>
        <w:widowControl w:val="0"/>
        <w:tabs>
          <w:tab w:val="left" w:pos="1080"/>
          <w:tab w:val="left" w:pos="1560"/>
        </w:tabs>
        <w:spacing w:line="284" w:lineRule="exact"/>
        <w:ind w:left="1530" w:hanging="1530"/>
        <w:rPr>
          <w:rFonts w:ascii="Times New Roman" w:hAnsi="Times New Roman" w:cs="Times New Roman"/>
          <w:color w:val="365F91"/>
          <w:sz w:val="24"/>
          <w:szCs w:val="24"/>
        </w:rPr>
      </w:pPr>
      <w:r w:rsidRPr="00170CE6">
        <w:rPr>
          <w:rFonts w:ascii="Times New Roman" w:hAnsi="Times New Roman" w:cs="Times New Roman"/>
          <w:sz w:val="24"/>
          <w:szCs w:val="24"/>
        </w:rPr>
        <w:tab/>
      </w:r>
      <w:r w:rsidR="004D5308" w:rsidRPr="00DB69F6">
        <w:rPr>
          <w:rFonts w:ascii="Times New Roman" w:hAnsi="Times New Roman" w:cs="Times New Roman"/>
          <w:bCs/>
          <w:color w:val="365F91"/>
          <w:sz w:val="24"/>
          <w:szCs w:val="24"/>
          <w:u w:val="single"/>
        </w:rPr>
        <w:t>___</w:t>
      </w:r>
      <w:r w:rsidRPr="00170CE6">
        <w:rPr>
          <w:rFonts w:ascii="Times New Roman" w:hAnsi="Times New Roman" w:cs="Times New Roman"/>
          <w:bCs/>
          <w:color w:val="365F91"/>
          <w:sz w:val="24"/>
          <w:szCs w:val="24"/>
        </w:rPr>
        <w:t>_</w:t>
      </w:r>
      <w:r w:rsidRPr="00170CE6">
        <w:rPr>
          <w:rFonts w:ascii="Times New Roman" w:hAnsi="Times New Roman" w:cs="Times New Roman"/>
          <w:b/>
          <w:bCs/>
          <w:color w:val="365F91"/>
          <w:sz w:val="24"/>
          <w:szCs w:val="24"/>
        </w:rPr>
        <w:tab/>
      </w:r>
      <w:r w:rsidRPr="00170CE6">
        <w:rPr>
          <w:rFonts w:ascii="Times New Roman" w:hAnsi="Times New Roman" w:cs="Times New Roman"/>
          <w:color w:val="365F91"/>
          <w:sz w:val="24"/>
          <w:szCs w:val="24"/>
        </w:rPr>
        <w:t>Confirm that the entity activated sufficient Contingency Reserve to comply with any and all DCS events.</w:t>
      </w:r>
    </w:p>
    <w:p w:rsidR="00032777" w:rsidRPr="00170CE6" w:rsidRDefault="00032777" w:rsidP="00032777">
      <w:pPr>
        <w:widowControl w:val="0"/>
        <w:tabs>
          <w:tab w:val="left" w:pos="1560"/>
        </w:tabs>
        <w:spacing w:line="341" w:lineRule="exact"/>
        <w:ind w:left="1530" w:hanging="1530"/>
        <w:rPr>
          <w:rFonts w:ascii="Times New Roman" w:hAnsi="Times New Roman" w:cs="Times New Roman"/>
          <w:color w:val="365F91"/>
          <w:sz w:val="24"/>
          <w:szCs w:val="24"/>
        </w:rPr>
      </w:pPr>
    </w:p>
    <w:p w:rsidR="00032777" w:rsidRPr="00170CE6" w:rsidRDefault="00032777" w:rsidP="00032777">
      <w:pPr>
        <w:widowControl w:val="0"/>
        <w:tabs>
          <w:tab w:val="left" w:pos="1080"/>
          <w:tab w:val="left" w:pos="1560"/>
        </w:tabs>
        <w:spacing w:line="284" w:lineRule="exact"/>
        <w:ind w:left="1530" w:hanging="1530"/>
        <w:rPr>
          <w:rFonts w:ascii="Times New Roman" w:hAnsi="Times New Roman" w:cs="Times New Roman"/>
          <w:color w:val="365F91"/>
          <w:sz w:val="24"/>
          <w:szCs w:val="24"/>
        </w:rPr>
      </w:pPr>
      <w:r w:rsidRPr="00170CE6">
        <w:rPr>
          <w:rFonts w:ascii="Times New Roman" w:hAnsi="Times New Roman" w:cs="Times New Roman"/>
          <w:color w:val="365F91"/>
          <w:sz w:val="24"/>
          <w:szCs w:val="24"/>
        </w:rPr>
        <w:tab/>
      </w:r>
      <w:r w:rsidR="004D5308" w:rsidRPr="00DB69F6">
        <w:rPr>
          <w:rFonts w:ascii="Times New Roman" w:hAnsi="Times New Roman" w:cs="Times New Roman"/>
          <w:bCs/>
          <w:color w:val="365F91"/>
          <w:sz w:val="24"/>
          <w:szCs w:val="24"/>
          <w:u w:val="single"/>
        </w:rPr>
        <w:t>___</w:t>
      </w:r>
      <w:r w:rsidRPr="00170CE6">
        <w:rPr>
          <w:rFonts w:ascii="Times New Roman" w:hAnsi="Times New Roman" w:cs="Times New Roman"/>
          <w:bCs/>
          <w:color w:val="365F91"/>
          <w:sz w:val="24"/>
          <w:szCs w:val="24"/>
        </w:rPr>
        <w:t>_</w:t>
      </w:r>
      <w:r w:rsidRPr="00170CE6">
        <w:rPr>
          <w:rFonts w:ascii="Times New Roman" w:hAnsi="Times New Roman" w:cs="Times New Roman"/>
          <w:b/>
          <w:bCs/>
          <w:color w:val="365F91"/>
          <w:sz w:val="24"/>
          <w:szCs w:val="24"/>
        </w:rPr>
        <w:tab/>
      </w:r>
      <w:r w:rsidRPr="00170CE6">
        <w:rPr>
          <w:rFonts w:ascii="Times New Roman" w:hAnsi="Times New Roman" w:cs="Times New Roman"/>
          <w:color w:val="365F91"/>
          <w:sz w:val="24"/>
          <w:szCs w:val="24"/>
        </w:rPr>
        <w:t xml:space="preserve">Determine if the Balancing Authority has planned resources to cover the most severe single contingency </w:t>
      </w:r>
      <w:r w:rsidRPr="00170CE6">
        <w:rPr>
          <w:rFonts w:ascii="Times New Roman" w:hAnsi="Times New Roman" w:cs="Times New Roman"/>
          <w:color w:val="365F91"/>
          <w:sz w:val="24"/>
          <w:szCs w:val="24"/>
        </w:rPr>
        <w:tab/>
        <w:t xml:space="preserve">(or its share, if it is part of a Reserve Sharing Group) above and beyond operating </w:t>
      </w:r>
      <w:r w:rsidRPr="00170CE6">
        <w:rPr>
          <w:rFonts w:ascii="Times New Roman" w:hAnsi="Times New Roman" w:cs="Times New Roman"/>
          <w:color w:val="365F91"/>
          <w:sz w:val="24"/>
          <w:szCs w:val="24"/>
        </w:rPr>
        <w:tab/>
        <w:t>resource requirements.</w:t>
      </w:r>
    </w:p>
    <w:p w:rsidR="00032777" w:rsidRPr="00170CE6" w:rsidRDefault="00032777" w:rsidP="00032777">
      <w:pPr>
        <w:widowControl w:val="0"/>
        <w:tabs>
          <w:tab w:val="left" w:pos="1560"/>
        </w:tabs>
        <w:spacing w:line="385" w:lineRule="exact"/>
        <w:ind w:left="1530" w:hanging="1530"/>
        <w:rPr>
          <w:rFonts w:ascii="Times New Roman" w:hAnsi="Times New Roman" w:cs="Times New Roman"/>
          <w:color w:val="365F91"/>
          <w:sz w:val="24"/>
          <w:szCs w:val="24"/>
        </w:rPr>
      </w:pPr>
    </w:p>
    <w:p w:rsidR="00032777" w:rsidRPr="00672BD5" w:rsidRDefault="00032777" w:rsidP="00032777">
      <w:pPr>
        <w:widowControl w:val="0"/>
        <w:tabs>
          <w:tab w:val="left" w:pos="1080"/>
          <w:tab w:val="left" w:pos="1560"/>
        </w:tabs>
        <w:spacing w:line="240" w:lineRule="exact"/>
        <w:ind w:left="1530" w:hanging="1530"/>
        <w:rPr>
          <w:rFonts w:ascii="Times New Roman" w:hAnsi="Times New Roman" w:cs="Times New Roman"/>
          <w:color w:val="002060"/>
          <w:sz w:val="24"/>
          <w:szCs w:val="24"/>
        </w:rPr>
      </w:pPr>
      <w:r w:rsidRPr="00170CE6">
        <w:rPr>
          <w:rFonts w:ascii="Times New Roman" w:hAnsi="Times New Roman" w:cs="Times New Roman"/>
          <w:color w:val="365F91"/>
          <w:sz w:val="24"/>
          <w:szCs w:val="24"/>
        </w:rPr>
        <w:tab/>
      </w:r>
      <w:r w:rsidRPr="00D94BCD">
        <w:rPr>
          <w:rFonts w:ascii="Times New Roman" w:hAnsi="Times New Roman" w:cs="Times New Roman"/>
          <w:bCs/>
          <w:color w:val="365F91"/>
          <w:sz w:val="24"/>
          <w:szCs w:val="24"/>
          <w:u w:val="single"/>
        </w:rPr>
        <w:t>___</w:t>
      </w:r>
      <w:r w:rsidRPr="00170CE6">
        <w:rPr>
          <w:rFonts w:ascii="Times New Roman" w:hAnsi="Times New Roman" w:cs="Times New Roman"/>
          <w:b/>
          <w:bCs/>
          <w:color w:val="365F91"/>
          <w:sz w:val="24"/>
          <w:szCs w:val="24"/>
        </w:rPr>
        <w:tab/>
      </w:r>
      <w:r w:rsidRPr="00170CE6">
        <w:rPr>
          <w:rFonts w:ascii="Times New Roman" w:hAnsi="Times New Roman" w:cs="Times New Roman"/>
          <w:color w:val="365F91"/>
          <w:sz w:val="24"/>
          <w:szCs w:val="24"/>
        </w:rPr>
        <w:t xml:space="preserve">Ensure that the plan was reviewed </w:t>
      </w:r>
      <w:r w:rsidR="00217006" w:rsidRPr="00672BD5">
        <w:rPr>
          <w:rFonts w:ascii="Times New Roman" w:hAnsi="Times New Roman" w:cs="Times New Roman"/>
          <w:color w:val="002060"/>
          <w:sz w:val="24"/>
          <w:szCs w:val="24"/>
        </w:rPr>
        <w:t>no less frequently than annually</w:t>
      </w:r>
      <w:r w:rsidR="00636836" w:rsidRPr="00672BD5">
        <w:rPr>
          <w:rFonts w:ascii="Times New Roman" w:hAnsi="Times New Roman" w:cs="Times New Roman"/>
          <w:color w:val="002060"/>
          <w:sz w:val="24"/>
          <w:szCs w:val="24"/>
        </w:rPr>
        <w:t xml:space="preserve"> as per the entity’s definition of annual.</w:t>
      </w:r>
    </w:p>
    <w:p w:rsidR="00032777" w:rsidRPr="00032777" w:rsidRDefault="00032777" w:rsidP="00032777">
      <w:pPr>
        <w:widowControl w:val="0"/>
        <w:tabs>
          <w:tab w:val="left" w:pos="1560"/>
        </w:tabs>
        <w:spacing w:line="371" w:lineRule="exact"/>
        <w:ind w:left="1530" w:hanging="1530"/>
        <w:rPr>
          <w:rFonts w:ascii="Times New Roman" w:hAnsi="Times New Roman" w:cs="Times New Roman"/>
          <w:color w:val="17365D"/>
          <w:sz w:val="24"/>
          <w:szCs w:val="24"/>
        </w:rPr>
      </w:pPr>
    </w:p>
    <w:p w:rsidR="00663101" w:rsidRPr="008374A0" w:rsidRDefault="00663101" w:rsidP="00663101">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 xml:space="preserve">Auditors </w:t>
      </w:r>
      <w:r w:rsidRPr="008374A0">
        <w:rPr>
          <w:rFonts w:ascii="Times New Roman" w:hAnsi="Times New Roman" w:cs="Times New Roman"/>
          <w:b/>
          <w:bCs/>
          <w:color w:val="264D74"/>
          <w:sz w:val="24"/>
          <w:szCs w:val="24"/>
        </w:rPr>
        <w:t>Detailed notes:</w:t>
      </w:r>
    </w:p>
    <w:p w:rsidR="00032777" w:rsidRPr="008374A0" w:rsidRDefault="00032777" w:rsidP="00032777">
      <w:pPr>
        <w:widowControl w:val="0"/>
        <w:shd w:val="clear" w:color="auto" w:fill="D3DCE9"/>
        <w:tabs>
          <w:tab w:val="left" w:pos="720"/>
        </w:tabs>
        <w:spacing w:line="294" w:lineRule="exact"/>
        <w:rPr>
          <w:rFonts w:ascii="Times New Roman" w:hAnsi="Times New Roman" w:cs="Times New Roman"/>
          <w:bCs/>
          <w:color w:val="264D74"/>
          <w:sz w:val="24"/>
          <w:szCs w:val="24"/>
        </w:rPr>
      </w:pPr>
    </w:p>
    <w:p w:rsidR="00032777" w:rsidRPr="008374A0" w:rsidRDefault="00032777" w:rsidP="00032777">
      <w:pPr>
        <w:widowControl w:val="0"/>
        <w:shd w:val="clear" w:color="auto" w:fill="D3DCE9"/>
        <w:tabs>
          <w:tab w:val="left" w:pos="720"/>
        </w:tabs>
        <w:spacing w:line="294" w:lineRule="exact"/>
        <w:rPr>
          <w:rFonts w:ascii="Times New Roman" w:hAnsi="Times New Roman" w:cs="Times New Roman"/>
          <w:bCs/>
          <w:color w:val="264D74"/>
          <w:sz w:val="24"/>
          <w:szCs w:val="24"/>
        </w:rPr>
      </w:pPr>
    </w:p>
    <w:p w:rsidR="00032777" w:rsidRPr="008374A0" w:rsidRDefault="00032777" w:rsidP="00032777">
      <w:pPr>
        <w:widowControl w:val="0"/>
        <w:tabs>
          <w:tab w:val="left" w:pos="900"/>
          <w:tab w:val="left" w:pos="6360"/>
        </w:tabs>
        <w:spacing w:line="294" w:lineRule="exact"/>
        <w:rPr>
          <w:rFonts w:ascii="Times New Roman" w:hAnsi="Times New Roman" w:cs="Times New Roman"/>
          <w:b/>
          <w:bCs/>
          <w:color w:val="264D74"/>
          <w:sz w:val="24"/>
          <w:szCs w:val="24"/>
        </w:rPr>
      </w:pPr>
    </w:p>
    <w:p w:rsidR="00032777" w:rsidRDefault="00032777" w:rsidP="00514C0D">
      <w:pPr>
        <w:widowControl w:val="0"/>
        <w:tabs>
          <w:tab w:val="left" w:pos="720"/>
          <w:tab w:val="left" w:pos="1080"/>
          <w:tab w:val="left" w:pos="1440"/>
        </w:tabs>
        <w:ind w:left="720" w:hanging="720"/>
        <w:rPr>
          <w:rFonts w:ascii="Times New Roman" w:hAnsi="Times New Roman" w:cs="Times New Roman"/>
          <w:sz w:val="24"/>
          <w:szCs w:val="24"/>
        </w:rPr>
      </w:pPr>
    </w:p>
    <w:p w:rsidR="00C44AF1" w:rsidRPr="008374A0" w:rsidRDefault="00C44AF1" w:rsidP="00514C0D">
      <w:pPr>
        <w:widowControl w:val="0"/>
        <w:tabs>
          <w:tab w:val="left" w:pos="720"/>
          <w:tab w:val="left" w:pos="1080"/>
          <w:tab w:val="left" w:pos="1440"/>
        </w:tabs>
        <w:ind w:left="720" w:hanging="720"/>
        <w:rPr>
          <w:rFonts w:ascii="Times New Roman" w:hAnsi="Times New Roman" w:cs="Times New Roman"/>
          <w:sz w:val="24"/>
          <w:szCs w:val="24"/>
        </w:rPr>
      </w:pPr>
    </w:p>
    <w:p w:rsidR="00EB41B4" w:rsidRPr="008374A0" w:rsidRDefault="00EB41B4" w:rsidP="008374A0">
      <w:pPr>
        <w:tabs>
          <w:tab w:val="left" w:pos="720"/>
        </w:tabs>
        <w:rPr>
          <w:rFonts w:ascii="Times New Roman" w:hAnsi="Times New Roman" w:cs="Times New Roman"/>
          <w:sz w:val="24"/>
          <w:szCs w:val="24"/>
        </w:rPr>
      </w:pPr>
      <w:r w:rsidRPr="008374A0">
        <w:rPr>
          <w:rFonts w:ascii="Times New Roman" w:hAnsi="Times New Roman" w:cs="Times New Roman"/>
          <w:b/>
          <w:bCs/>
          <w:sz w:val="24"/>
          <w:szCs w:val="24"/>
        </w:rPr>
        <w:t xml:space="preserve">R4. </w:t>
      </w:r>
      <w:r w:rsidRPr="008374A0">
        <w:rPr>
          <w:rFonts w:ascii="Times New Roman" w:hAnsi="Times New Roman" w:cs="Times New Roman"/>
          <w:b/>
          <w:bCs/>
          <w:sz w:val="24"/>
          <w:szCs w:val="24"/>
        </w:rPr>
        <w:tab/>
      </w:r>
      <w:r w:rsidRPr="008374A0">
        <w:rPr>
          <w:rFonts w:ascii="Times New Roman" w:hAnsi="Times New Roman" w:cs="Times New Roman"/>
          <w:b/>
          <w:bCs/>
          <w:sz w:val="24"/>
          <w:szCs w:val="24"/>
        </w:rPr>
        <w:tab/>
      </w:r>
      <w:r w:rsidRPr="008374A0">
        <w:rPr>
          <w:rFonts w:ascii="Times New Roman" w:hAnsi="Times New Roman" w:cs="Times New Roman"/>
          <w:b/>
          <w:bCs/>
          <w:sz w:val="24"/>
          <w:szCs w:val="24"/>
        </w:rPr>
        <w:tab/>
      </w:r>
      <w:r w:rsidRPr="008374A0">
        <w:rPr>
          <w:rFonts w:ascii="Times New Roman" w:hAnsi="Times New Roman" w:cs="Times New Roman"/>
          <w:sz w:val="24"/>
          <w:szCs w:val="24"/>
        </w:rPr>
        <w:t xml:space="preserve">A </w:t>
      </w:r>
      <w:r w:rsidRPr="00EB41B4">
        <w:rPr>
          <w:rFonts w:ascii="Times New Roman" w:hAnsi="Times New Roman" w:cs="Times New Roman"/>
          <w:sz w:val="24"/>
          <w:szCs w:val="24"/>
        </w:rPr>
        <w:t>Balancing Authority</w:t>
      </w:r>
      <w:r w:rsidRPr="008374A0">
        <w:rPr>
          <w:rFonts w:ascii="Times New Roman" w:hAnsi="Times New Roman" w:cs="Times New Roman"/>
          <w:sz w:val="24"/>
          <w:szCs w:val="24"/>
        </w:rPr>
        <w:t xml:space="preserve"> or Reserve Sharing Group shall meet the Disturbance Recovery</w:t>
      </w:r>
      <w:r>
        <w:rPr>
          <w:rFonts w:ascii="Times New Roman" w:hAnsi="Times New Roman" w:cs="Times New Roman"/>
          <w:sz w:val="24"/>
          <w:szCs w:val="24"/>
        </w:rPr>
        <w:t xml:space="preserve"> </w:t>
      </w:r>
      <w:r w:rsidRPr="008374A0">
        <w:rPr>
          <w:rFonts w:ascii="Times New Roman" w:hAnsi="Times New Roman" w:cs="Times New Roman"/>
          <w:sz w:val="24"/>
          <w:szCs w:val="24"/>
        </w:rPr>
        <w:t xml:space="preserve">Criterion within the Disturbance Recovery Period for 100% of Reportable Disturbances. </w:t>
      </w:r>
      <w:r>
        <w:rPr>
          <w:rFonts w:ascii="Times New Roman" w:hAnsi="Times New Roman" w:cs="Times New Roman"/>
          <w:sz w:val="24"/>
          <w:szCs w:val="24"/>
        </w:rPr>
        <w:t xml:space="preserve"> </w:t>
      </w:r>
      <w:r w:rsidRPr="008374A0">
        <w:rPr>
          <w:rFonts w:ascii="Times New Roman" w:hAnsi="Times New Roman" w:cs="Times New Roman"/>
          <w:sz w:val="24"/>
          <w:szCs w:val="24"/>
        </w:rPr>
        <w:t>The</w:t>
      </w:r>
      <w:r>
        <w:rPr>
          <w:rFonts w:ascii="Times New Roman" w:hAnsi="Times New Roman" w:cs="Times New Roman"/>
          <w:sz w:val="24"/>
          <w:szCs w:val="24"/>
        </w:rPr>
        <w:t xml:space="preserve"> </w:t>
      </w:r>
      <w:r w:rsidRPr="008374A0">
        <w:rPr>
          <w:rFonts w:ascii="Times New Roman" w:hAnsi="Times New Roman" w:cs="Times New Roman"/>
          <w:sz w:val="24"/>
          <w:szCs w:val="24"/>
        </w:rPr>
        <w:t>Disturbance Recovery Criterion is:</w:t>
      </w:r>
    </w:p>
    <w:p w:rsidR="00EB41B4" w:rsidRDefault="00EB41B4" w:rsidP="00EB41B4">
      <w:pPr>
        <w:tabs>
          <w:tab w:val="left" w:pos="1080"/>
        </w:tabs>
        <w:spacing w:line="240" w:lineRule="exact"/>
        <w:rPr>
          <w:rFonts w:ascii="Times New Roman" w:hAnsi="Times New Roman" w:cs="Times New Roman"/>
          <w:sz w:val="24"/>
          <w:szCs w:val="24"/>
        </w:rPr>
      </w:pPr>
    </w:p>
    <w:p w:rsidR="00EB41B4" w:rsidRPr="008374A0" w:rsidRDefault="00EB41B4" w:rsidP="009846CD">
      <w:pPr>
        <w:ind w:left="1080"/>
        <w:rPr>
          <w:rFonts w:ascii="Times New Roman" w:hAnsi="Times New Roman" w:cs="Times New Roman"/>
          <w:sz w:val="24"/>
          <w:szCs w:val="24"/>
        </w:rPr>
      </w:pPr>
      <w:r w:rsidRPr="008374A0">
        <w:rPr>
          <w:rFonts w:ascii="Times New Roman" w:hAnsi="Times New Roman" w:cs="Times New Roman"/>
          <w:b/>
          <w:bCs/>
          <w:sz w:val="24"/>
          <w:szCs w:val="24"/>
        </w:rPr>
        <w:t xml:space="preserve">R4.1. </w:t>
      </w:r>
      <w:r w:rsidRPr="008374A0">
        <w:rPr>
          <w:rFonts w:ascii="Times New Roman" w:hAnsi="Times New Roman" w:cs="Times New Roman"/>
          <w:sz w:val="24"/>
          <w:szCs w:val="24"/>
        </w:rPr>
        <w:t>A Balancing Authority shall return its ACE to zero if its ACE just prior to the</w:t>
      </w:r>
      <w:r>
        <w:rPr>
          <w:rFonts w:ascii="Times New Roman" w:hAnsi="Times New Roman" w:cs="Times New Roman"/>
          <w:sz w:val="24"/>
          <w:szCs w:val="24"/>
        </w:rPr>
        <w:t xml:space="preserve"> </w:t>
      </w:r>
      <w:r w:rsidRPr="008374A0">
        <w:rPr>
          <w:rFonts w:ascii="Times New Roman" w:hAnsi="Times New Roman" w:cs="Times New Roman"/>
          <w:sz w:val="24"/>
          <w:szCs w:val="24"/>
        </w:rPr>
        <w:t xml:space="preserve">Reportable Disturbance was positive or equal to zero. </w:t>
      </w:r>
      <w:r>
        <w:rPr>
          <w:rFonts w:ascii="Times New Roman" w:hAnsi="Times New Roman" w:cs="Times New Roman"/>
          <w:sz w:val="24"/>
          <w:szCs w:val="24"/>
        </w:rPr>
        <w:t xml:space="preserve"> </w:t>
      </w:r>
      <w:r w:rsidRPr="008374A0">
        <w:rPr>
          <w:rFonts w:ascii="Times New Roman" w:hAnsi="Times New Roman" w:cs="Times New Roman"/>
          <w:sz w:val="24"/>
          <w:szCs w:val="24"/>
        </w:rPr>
        <w:t>For negative initial ACE values</w:t>
      </w:r>
      <w:r>
        <w:rPr>
          <w:rFonts w:ascii="Times New Roman" w:hAnsi="Times New Roman" w:cs="Times New Roman"/>
          <w:sz w:val="24"/>
          <w:szCs w:val="24"/>
        </w:rPr>
        <w:t xml:space="preserve"> </w:t>
      </w:r>
      <w:r w:rsidRPr="008374A0">
        <w:rPr>
          <w:rFonts w:ascii="Times New Roman" w:hAnsi="Times New Roman" w:cs="Times New Roman"/>
          <w:sz w:val="24"/>
          <w:szCs w:val="24"/>
        </w:rPr>
        <w:t>just prior to the Disturbance, the Balancing Authority shall return ACE to its pre-Disturbance value.</w:t>
      </w:r>
    </w:p>
    <w:p w:rsidR="00EB41B4" w:rsidRDefault="00EB41B4" w:rsidP="00EB41B4">
      <w:pPr>
        <w:spacing w:line="240" w:lineRule="exact"/>
        <w:ind w:left="1080"/>
        <w:rPr>
          <w:rFonts w:ascii="Times New Roman" w:hAnsi="Times New Roman" w:cs="Times New Roman"/>
          <w:sz w:val="24"/>
          <w:szCs w:val="24"/>
        </w:rPr>
      </w:pPr>
    </w:p>
    <w:p w:rsidR="00EB41B4" w:rsidRPr="008374A0" w:rsidRDefault="00EB41B4" w:rsidP="009846CD">
      <w:pPr>
        <w:ind w:left="1080"/>
        <w:rPr>
          <w:rFonts w:ascii="Times New Roman" w:hAnsi="Times New Roman" w:cs="Times New Roman"/>
          <w:sz w:val="24"/>
          <w:szCs w:val="24"/>
        </w:rPr>
      </w:pPr>
      <w:r w:rsidRPr="008374A0">
        <w:rPr>
          <w:rFonts w:ascii="Times New Roman" w:hAnsi="Times New Roman" w:cs="Times New Roman"/>
          <w:b/>
          <w:bCs/>
          <w:sz w:val="24"/>
          <w:szCs w:val="24"/>
        </w:rPr>
        <w:t xml:space="preserve">R4.2. </w:t>
      </w:r>
      <w:r w:rsidRPr="008374A0">
        <w:rPr>
          <w:rFonts w:ascii="Times New Roman" w:hAnsi="Times New Roman" w:cs="Times New Roman"/>
          <w:sz w:val="24"/>
          <w:szCs w:val="24"/>
        </w:rPr>
        <w:t>The default Disturbance Recovery Period is 15 minutes after the start of a Reportable</w:t>
      </w:r>
      <w:r>
        <w:rPr>
          <w:rFonts w:ascii="Times New Roman" w:hAnsi="Times New Roman" w:cs="Times New Roman"/>
          <w:sz w:val="24"/>
          <w:szCs w:val="24"/>
        </w:rPr>
        <w:t xml:space="preserve"> </w:t>
      </w:r>
      <w:r w:rsidRPr="008374A0">
        <w:rPr>
          <w:rFonts w:ascii="Times New Roman" w:hAnsi="Times New Roman" w:cs="Times New Roman"/>
          <w:sz w:val="24"/>
          <w:szCs w:val="24"/>
        </w:rPr>
        <w:t xml:space="preserve">Disturbance. </w:t>
      </w:r>
      <w:r>
        <w:rPr>
          <w:rFonts w:ascii="Times New Roman" w:hAnsi="Times New Roman" w:cs="Times New Roman"/>
          <w:sz w:val="24"/>
          <w:szCs w:val="24"/>
        </w:rPr>
        <w:t xml:space="preserve"> </w:t>
      </w:r>
    </w:p>
    <w:p w:rsidR="00EB41B4" w:rsidRDefault="00EB41B4" w:rsidP="000A4F08">
      <w:pPr>
        <w:widowControl w:val="0"/>
        <w:tabs>
          <w:tab w:val="left" w:pos="720"/>
        </w:tabs>
        <w:spacing w:line="294" w:lineRule="exact"/>
        <w:ind w:left="720"/>
        <w:rPr>
          <w:rFonts w:ascii="Times New Roman" w:hAnsi="Times New Roman" w:cs="Times New Roman"/>
          <w:b/>
          <w:bCs/>
          <w:color w:val="264D74"/>
          <w:sz w:val="24"/>
          <w:szCs w:val="24"/>
        </w:rPr>
      </w:pPr>
    </w:p>
    <w:p w:rsidR="00650568" w:rsidRPr="008374A0" w:rsidRDefault="00650568" w:rsidP="00650568">
      <w:pPr>
        <w:widowControl w:val="0"/>
        <w:tabs>
          <w:tab w:val="left" w:pos="720"/>
        </w:tabs>
        <w:spacing w:line="294" w:lineRule="exact"/>
        <w:ind w:left="720"/>
        <w:rPr>
          <w:rFonts w:ascii="Times New Roman" w:hAnsi="Times New Roman" w:cs="Times New Roman"/>
          <w:b/>
          <w:bCs/>
          <w:i/>
          <w:iCs/>
          <w:color w:val="000000"/>
          <w:sz w:val="24"/>
          <w:szCs w:val="24"/>
        </w:rPr>
      </w:pPr>
      <w:r w:rsidRPr="001F7465">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(Registered Entity Response Required)</w:t>
      </w:r>
    </w:p>
    <w:p w:rsidR="00EB41B4" w:rsidRPr="008374A0" w:rsidRDefault="00EB41B4" w:rsidP="0001713A">
      <w:pPr>
        <w:widowControl w:val="0"/>
        <w:tabs>
          <w:tab w:val="left" w:pos="720"/>
        </w:tabs>
        <w:spacing w:line="186" w:lineRule="exact"/>
        <w:ind w:left="720"/>
        <w:rPr>
          <w:rFonts w:ascii="Times New Roman" w:hAnsi="Times New Roman" w:cs="Times New Roman"/>
          <w:sz w:val="24"/>
          <w:szCs w:val="24"/>
        </w:rPr>
      </w:pPr>
    </w:p>
    <w:p w:rsidR="00EB41B4" w:rsidRPr="008374A0" w:rsidRDefault="00EB41B4" w:rsidP="000A4F0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EB41B4" w:rsidRPr="008374A0" w:rsidRDefault="00EB41B4" w:rsidP="000A4F0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4D5308" w:rsidRPr="004D5308" w:rsidRDefault="004D5308" w:rsidP="004D5308"/>
    <w:p w:rsidR="00930CDE" w:rsidRPr="00A11DCB" w:rsidRDefault="00930CDE" w:rsidP="004D5308">
      <w:pPr>
        <w:pStyle w:val="Heading1"/>
        <w:rPr>
          <w:sz w:val="32"/>
          <w:szCs w:val="32"/>
        </w:rPr>
      </w:pPr>
      <w:r w:rsidRPr="00A11DCB">
        <w:rPr>
          <w:sz w:val="32"/>
          <w:szCs w:val="32"/>
        </w:rPr>
        <w:t>R4 Supporting Evidence and Documentation</w:t>
      </w:r>
    </w:p>
    <w:p w:rsidR="00930CDE" w:rsidRPr="001D300E" w:rsidRDefault="00930CDE" w:rsidP="00930CDE">
      <w:pPr>
        <w:widowControl w:val="0"/>
        <w:spacing w:line="266" w:lineRule="exact"/>
        <w:rPr>
          <w:rFonts w:ascii="Times New Roman" w:hAnsi="Times New Roman" w:cs="Times New Roman"/>
          <w:b/>
          <w:bCs/>
          <w:sz w:val="24"/>
          <w:szCs w:val="24"/>
        </w:rPr>
      </w:pPr>
    </w:p>
    <w:p w:rsidR="00930CDE" w:rsidRPr="001D300E" w:rsidRDefault="00930CDE" w:rsidP="00930CDE">
      <w:pPr>
        <w:widowControl w:val="0"/>
        <w:spacing w:line="266" w:lineRule="exact"/>
        <w:rPr>
          <w:rFonts w:ascii="Times New Roman" w:hAnsi="Times New Roman" w:cs="Times New Roman"/>
          <w:b/>
          <w:bCs/>
          <w:i/>
          <w:iCs/>
          <w:sz w:val="24"/>
          <w:szCs w:val="24"/>
        </w:rPr>
      </w:pPr>
      <w:r w:rsidRPr="001D300E">
        <w:rPr>
          <w:rFonts w:ascii="Times New Roman" w:hAnsi="Times New Roman" w:cs="Times New Roman"/>
          <w:b/>
          <w:bCs/>
          <w:sz w:val="24"/>
          <w:szCs w:val="24"/>
        </w:rPr>
        <w:t xml:space="preserve">Response: </w:t>
      </w:r>
      <w:r w:rsidRPr="001D300E">
        <w:rPr>
          <w:rFonts w:ascii="Times New Roman" w:hAnsi="Times New Roman" w:cs="Times New Roman"/>
          <w:b/>
          <w:bCs/>
          <w:i/>
          <w:iCs/>
          <w:sz w:val="24"/>
          <w:szCs w:val="24"/>
        </w:rPr>
        <w:t>(Registered Entity Response Required)</w:t>
      </w:r>
    </w:p>
    <w:p w:rsidR="00930CDE" w:rsidRPr="001D300E" w:rsidRDefault="00930CDE" w:rsidP="00930CDE">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4"/>
        <w:gridCol w:w="6725"/>
        <w:gridCol w:w="1614"/>
        <w:gridCol w:w="323"/>
        <w:gridCol w:w="1219"/>
      </w:tblGrid>
      <w:tr w:rsidR="00930CDE" w:rsidRPr="001D300E" w:rsidTr="00114122">
        <w:trPr>
          <w:gridAfter w:val="1"/>
          <w:wAfter w:w="1219" w:type="dxa"/>
          <w:trHeight w:val="1024"/>
        </w:trPr>
        <w:tc>
          <w:tcPr>
            <w:tcW w:w="1094" w:type="dxa"/>
            <w:tcBorders>
              <w:top w:val="nil"/>
              <w:left w:val="nil"/>
              <w:bottom w:val="nil"/>
              <w:right w:val="nil"/>
            </w:tcBorders>
          </w:tcPr>
          <w:p w:rsidR="00930CDE" w:rsidRPr="001D300E" w:rsidRDefault="00930CDE" w:rsidP="0032061A">
            <w:pPr>
              <w:widowControl w:val="0"/>
              <w:tabs>
                <w:tab w:val="left" w:pos="60"/>
              </w:tabs>
              <w:spacing w:line="360" w:lineRule="auto"/>
              <w:rPr>
                <w:rFonts w:ascii="Times New Roman" w:hAnsi="Times New Roman" w:cs="Times New Roman"/>
                <w:b/>
                <w:bCs/>
                <w:sz w:val="24"/>
                <w:szCs w:val="24"/>
              </w:rPr>
            </w:pPr>
          </w:p>
        </w:tc>
        <w:tc>
          <w:tcPr>
            <w:tcW w:w="8662" w:type="dxa"/>
            <w:gridSpan w:val="3"/>
            <w:tcBorders>
              <w:top w:val="nil"/>
              <w:left w:val="nil"/>
              <w:bottom w:val="nil"/>
              <w:right w:val="nil"/>
            </w:tcBorders>
          </w:tcPr>
          <w:p w:rsidR="00930CDE" w:rsidRPr="001D300E" w:rsidRDefault="00930CDE" w:rsidP="0032061A">
            <w:pPr>
              <w:widowControl w:val="0"/>
              <w:tabs>
                <w:tab w:val="left" w:pos="60"/>
              </w:tabs>
              <w:spacing w:line="294" w:lineRule="exact"/>
              <w:rPr>
                <w:rFonts w:ascii="Times New Roman" w:hAnsi="Times New Roman" w:cs="Times New Roman"/>
                <w:b/>
                <w:bCs/>
                <w:sz w:val="24"/>
                <w:szCs w:val="24"/>
              </w:rPr>
            </w:pPr>
            <w:r w:rsidRPr="001D300E">
              <w:rPr>
                <w:rFonts w:ascii="Times New Roman" w:hAnsi="Times New Roman" w:cs="Times New Roman"/>
                <w:sz w:val="24"/>
                <w:szCs w:val="24"/>
              </w:rPr>
              <w:tab/>
            </w:r>
            <w:r w:rsidRPr="001D300E">
              <w:rPr>
                <w:rFonts w:ascii="Times New Roman" w:hAnsi="Times New Roman" w:cs="Times New Roman"/>
                <w:b/>
                <w:sz w:val="24"/>
                <w:szCs w:val="24"/>
              </w:rPr>
              <w:t xml:space="preserve">   P</w:t>
            </w:r>
            <w:r w:rsidRPr="001D300E">
              <w:rPr>
                <w:rFonts w:ascii="Times New Roman" w:hAnsi="Times New Roman" w:cs="Times New Roman"/>
                <w:b/>
                <w:bCs/>
                <w:sz w:val="24"/>
                <w:szCs w:val="24"/>
              </w:rPr>
              <w:t>rovide the following:</w:t>
            </w:r>
          </w:p>
          <w:p w:rsidR="00930CDE" w:rsidRPr="001D300E" w:rsidRDefault="00930CDE" w:rsidP="0032061A">
            <w:pPr>
              <w:widowControl w:val="0"/>
              <w:tabs>
                <w:tab w:val="left" w:pos="252"/>
              </w:tabs>
              <w:spacing w:line="294" w:lineRule="exact"/>
              <w:rPr>
                <w:rFonts w:ascii="Times New Roman" w:hAnsi="Times New Roman" w:cs="Times New Roman"/>
                <w:b/>
                <w:bCs/>
                <w:sz w:val="24"/>
                <w:szCs w:val="24"/>
              </w:rPr>
            </w:pPr>
            <w:r w:rsidRPr="001D300E">
              <w:rPr>
                <w:rFonts w:ascii="Times New Roman" w:hAnsi="Times New Roman" w:cs="Times New Roman"/>
                <w:b/>
                <w:bCs/>
                <w:sz w:val="24"/>
                <w:szCs w:val="24"/>
              </w:rPr>
              <w:tab/>
              <w:t xml:space="preserve">Document Title and/or File Name, </w:t>
            </w:r>
            <w:r w:rsidRPr="001D300E">
              <w:rPr>
                <w:rFonts w:ascii="Times New Roman" w:hAnsi="Times New Roman" w:cs="Times New Roman"/>
                <w:b/>
                <w:bCs/>
                <w:sz w:val="24"/>
                <w:szCs w:val="24"/>
              </w:rPr>
              <w:tab/>
            </w:r>
            <w:r w:rsidRPr="001D300E">
              <w:rPr>
                <w:rFonts w:ascii="Times New Roman" w:hAnsi="Times New Roman" w:cs="Times New Roman"/>
                <w:b/>
                <w:bCs/>
                <w:sz w:val="24"/>
                <w:szCs w:val="24"/>
              </w:rPr>
              <w:tab/>
              <w:t xml:space="preserve">Page &amp; Section, </w:t>
            </w:r>
            <w:r w:rsidRPr="001D300E">
              <w:rPr>
                <w:rFonts w:ascii="Times New Roman" w:hAnsi="Times New Roman" w:cs="Times New Roman"/>
                <w:b/>
                <w:bCs/>
                <w:sz w:val="24"/>
                <w:szCs w:val="24"/>
              </w:rPr>
              <w:tab/>
              <w:t>Date &amp; Version</w:t>
            </w:r>
          </w:p>
        </w:tc>
      </w:tr>
      <w:tr w:rsidR="00930CDE" w:rsidRPr="001D300E" w:rsidTr="00114122">
        <w:tblPrEx>
          <w:tblLook w:val="04A0" w:firstRow="1" w:lastRow="0" w:firstColumn="1" w:lastColumn="0" w:noHBand="0" w:noVBand="1"/>
        </w:tblPrEx>
        <w:trPr>
          <w:trHeight w:val="304"/>
        </w:trPr>
        <w:tc>
          <w:tcPr>
            <w:tcW w:w="7819" w:type="dxa"/>
            <w:gridSpan w:val="2"/>
            <w:tcBorders>
              <w:top w:val="single" w:sz="8" w:space="0" w:color="4F81BD"/>
              <w:left w:val="nil"/>
              <w:bottom w:val="single" w:sz="8" w:space="0" w:color="4F81BD"/>
              <w:right w:val="nil"/>
            </w:tcBorders>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r w:rsidRPr="001D300E">
              <w:rPr>
                <w:rFonts w:ascii="Times New Roman" w:hAnsi="Times New Roman" w:cs="Times New Roman"/>
                <w:b/>
                <w:bCs/>
                <w:sz w:val="24"/>
                <w:szCs w:val="24"/>
              </w:rPr>
              <w:t>Title</w:t>
            </w:r>
          </w:p>
        </w:tc>
        <w:tc>
          <w:tcPr>
            <w:tcW w:w="1614" w:type="dxa"/>
            <w:tcBorders>
              <w:top w:val="single" w:sz="8" w:space="0" w:color="4F81BD"/>
              <w:left w:val="nil"/>
              <w:bottom w:val="single" w:sz="8" w:space="0" w:color="4F81BD"/>
              <w:right w:val="nil"/>
            </w:tcBorders>
          </w:tcPr>
          <w:p w:rsidR="00930CDE" w:rsidRPr="001D300E" w:rsidRDefault="00930CDE" w:rsidP="0032061A">
            <w:pPr>
              <w:widowControl w:val="0"/>
              <w:tabs>
                <w:tab w:val="left" w:pos="900"/>
                <w:tab w:val="left" w:pos="6360"/>
              </w:tabs>
              <w:spacing w:line="294" w:lineRule="exact"/>
              <w:jc w:val="center"/>
              <w:rPr>
                <w:rFonts w:ascii="Times New Roman" w:hAnsi="Times New Roman" w:cs="Times New Roman"/>
                <w:b/>
                <w:bCs/>
                <w:sz w:val="24"/>
                <w:szCs w:val="24"/>
              </w:rPr>
            </w:pPr>
            <w:r w:rsidRPr="001D300E">
              <w:rPr>
                <w:rFonts w:ascii="Times New Roman" w:hAnsi="Times New Roman" w:cs="Times New Roman"/>
                <w:b/>
                <w:bCs/>
                <w:sz w:val="24"/>
                <w:szCs w:val="24"/>
              </w:rPr>
              <w:t>Date</w:t>
            </w:r>
          </w:p>
        </w:tc>
        <w:tc>
          <w:tcPr>
            <w:tcW w:w="1542" w:type="dxa"/>
            <w:gridSpan w:val="2"/>
            <w:tcBorders>
              <w:top w:val="single" w:sz="8" w:space="0" w:color="4F81BD"/>
              <w:left w:val="nil"/>
              <w:bottom w:val="single" w:sz="8" w:space="0" w:color="4F81BD"/>
              <w:right w:val="nil"/>
            </w:tcBorders>
          </w:tcPr>
          <w:p w:rsidR="00930CDE" w:rsidRPr="001D300E" w:rsidRDefault="00930CDE" w:rsidP="0032061A">
            <w:pPr>
              <w:widowControl w:val="0"/>
              <w:tabs>
                <w:tab w:val="left" w:pos="900"/>
                <w:tab w:val="left" w:pos="6360"/>
              </w:tabs>
              <w:spacing w:line="294" w:lineRule="exact"/>
              <w:jc w:val="center"/>
              <w:rPr>
                <w:rFonts w:ascii="Times New Roman" w:hAnsi="Times New Roman" w:cs="Times New Roman"/>
                <w:b/>
                <w:bCs/>
                <w:sz w:val="24"/>
                <w:szCs w:val="24"/>
              </w:rPr>
            </w:pPr>
            <w:r w:rsidRPr="001D300E">
              <w:rPr>
                <w:rFonts w:ascii="Times New Roman" w:hAnsi="Times New Roman" w:cs="Times New Roman"/>
                <w:b/>
                <w:bCs/>
                <w:sz w:val="24"/>
                <w:szCs w:val="24"/>
              </w:rPr>
              <w:t>Version</w:t>
            </w:r>
          </w:p>
        </w:tc>
      </w:tr>
      <w:tr w:rsidR="00930CDE" w:rsidRPr="001D300E" w:rsidTr="00114122">
        <w:tblPrEx>
          <w:tblLook w:val="04A0" w:firstRow="1" w:lastRow="0" w:firstColumn="1" w:lastColumn="0" w:noHBand="0" w:noVBand="1"/>
        </w:tblPrEx>
        <w:trPr>
          <w:trHeight w:val="325"/>
        </w:trPr>
        <w:tc>
          <w:tcPr>
            <w:tcW w:w="7819" w:type="dxa"/>
            <w:gridSpan w:val="2"/>
            <w:tcBorders>
              <w:left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14" w:type="dxa"/>
            <w:tcBorders>
              <w:left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2" w:type="dxa"/>
            <w:gridSpan w:val="2"/>
            <w:tcBorders>
              <w:left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114122">
        <w:tblPrEx>
          <w:tblLook w:val="04A0" w:firstRow="1" w:lastRow="0" w:firstColumn="1" w:lastColumn="0" w:noHBand="0" w:noVBand="1"/>
        </w:tblPrEx>
        <w:trPr>
          <w:trHeight w:val="325"/>
        </w:trPr>
        <w:tc>
          <w:tcPr>
            <w:tcW w:w="7819" w:type="dxa"/>
            <w:gridSpan w:val="2"/>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14" w:type="dxa"/>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2" w:type="dxa"/>
            <w:gridSpan w:val="2"/>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114122">
        <w:tblPrEx>
          <w:tblLook w:val="04A0" w:firstRow="1" w:lastRow="0" w:firstColumn="1" w:lastColumn="0" w:noHBand="0" w:noVBand="1"/>
        </w:tblPrEx>
        <w:trPr>
          <w:trHeight w:val="325"/>
        </w:trPr>
        <w:tc>
          <w:tcPr>
            <w:tcW w:w="7819" w:type="dxa"/>
            <w:gridSpan w:val="2"/>
            <w:tcBorders>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14" w:type="dxa"/>
            <w:tcBorders>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2" w:type="dxa"/>
            <w:gridSpan w:val="2"/>
            <w:tcBorders>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114122">
        <w:tblPrEx>
          <w:tblLook w:val="04A0" w:firstRow="1" w:lastRow="0" w:firstColumn="1" w:lastColumn="0" w:noHBand="0" w:noVBand="1"/>
        </w:tblPrEx>
        <w:trPr>
          <w:trHeight w:val="304"/>
        </w:trPr>
        <w:tc>
          <w:tcPr>
            <w:tcW w:w="7819"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Cs/>
                <w:i/>
                <w:sz w:val="24"/>
                <w:szCs w:val="24"/>
              </w:rPr>
            </w:pPr>
            <w:r w:rsidRPr="001D300E">
              <w:rPr>
                <w:rFonts w:ascii="Times New Roman" w:hAnsi="Times New Roman" w:cs="Times New Roman"/>
                <w:bCs/>
                <w:i/>
                <w:sz w:val="24"/>
                <w:szCs w:val="24"/>
              </w:rPr>
              <w:t>Audit Team: Additional Evidence Reviewed:</w:t>
            </w:r>
          </w:p>
        </w:tc>
        <w:tc>
          <w:tcPr>
            <w:tcW w:w="1614" w:type="dxa"/>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2"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114122">
        <w:tblPrEx>
          <w:tblLook w:val="04A0" w:firstRow="1" w:lastRow="0" w:firstColumn="1" w:lastColumn="0" w:noHBand="0" w:noVBand="1"/>
        </w:tblPrEx>
        <w:trPr>
          <w:trHeight w:val="325"/>
        </w:trPr>
        <w:tc>
          <w:tcPr>
            <w:tcW w:w="7819" w:type="dxa"/>
            <w:gridSpan w:val="2"/>
            <w:tcBorders>
              <w:top w:val="nil"/>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14" w:type="dxa"/>
            <w:tcBorders>
              <w:top w:val="nil"/>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2" w:type="dxa"/>
            <w:gridSpan w:val="2"/>
            <w:tcBorders>
              <w:top w:val="nil"/>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114122">
        <w:tblPrEx>
          <w:tblLook w:val="04A0" w:firstRow="1" w:lastRow="0" w:firstColumn="1" w:lastColumn="0" w:noHBand="0" w:noVBand="1"/>
        </w:tblPrEx>
        <w:trPr>
          <w:trHeight w:val="325"/>
        </w:trPr>
        <w:tc>
          <w:tcPr>
            <w:tcW w:w="7819"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14" w:type="dxa"/>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2"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114122">
        <w:tblPrEx>
          <w:tblLook w:val="04A0" w:firstRow="1" w:lastRow="0" w:firstColumn="1" w:lastColumn="0" w:noHBand="0" w:noVBand="1"/>
        </w:tblPrEx>
        <w:trPr>
          <w:trHeight w:val="325"/>
        </w:trPr>
        <w:tc>
          <w:tcPr>
            <w:tcW w:w="7819" w:type="dxa"/>
            <w:gridSpan w:val="2"/>
            <w:tcBorders>
              <w:top w:val="nil"/>
              <w:left w:val="nil"/>
              <w:bottom w:val="single" w:sz="8" w:space="0" w:color="4F81BD"/>
              <w:right w:val="nil"/>
            </w:tcBorders>
            <w:shd w:val="clear" w:color="auto" w:fill="DBE5F1"/>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14" w:type="dxa"/>
            <w:tcBorders>
              <w:top w:val="nil"/>
              <w:left w:val="nil"/>
              <w:bottom w:val="single" w:sz="8" w:space="0" w:color="4F81BD"/>
              <w:right w:val="nil"/>
            </w:tcBorders>
            <w:shd w:val="clear" w:color="auto" w:fill="DBE5F1"/>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2" w:type="dxa"/>
            <w:gridSpan w:val="2"/>
            <w:tcBorders>
              <w:top w:val="nil"/>
              <w:left w:val="nil"/>
              <w:bottom w:val="single" w:sz="8" w:space="0" w:color="4F81BD"/>
              <w:right w:val="nil"/>
            </w:tcBorders>
            <w:shd w:val="clear" w:color="auto" w:fill="DBE5F1"/>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bl>
    <w:p w:rsidR="00EB41B4" w:rsidRPr="008374A0" w:rsidRDefault="00EB41B4" w:rsidP="000A4F08">
      <w:pPr>
        <w:widowControl w:val="0"/>
        <w:tabs>
          <w:tab w:val="left" w:pos="720"/>
          <w:tab w:val="left" w:pos="1080"/>
          <w:tab w:val="left" w:pos="1440"/>
        </w:tabs>
        <w:ind w:left="720" w:hanging="720"/>
        <w:rPr>
          <w:rFonts w:ascii="Times New Roman" w:hAnsi="Times New Roman" w:cs="Times New Roman"/>
          <w:sz w:val="24"/>
          <w:szCs w:val="24"/>
        </w:rPr>
      </w:pPr>
    </w:p>
    <w:p w:rsidR="00FF598B" w:rsidRDefault="00FF598B" w:rsidP="00FF598B">
      <w:pPr>
        <w:widowControl w:val="0"/>
        <w:tabs>
          <w:tab w:val="left" w:pos="60"/>
        </w:tabs>
        <w:spacing w:line="284" w:lineRule="exact"/>
        <w:ind w:left="3"/>
        <w:rPr>
          <w:rFonts w:ascii="Times New Roman" w:hAnsi="Times New Roman" w:cs="Times New Roman"/>
          <w:b/>
          <w:color w:val="000000"/>
          <w:sz w:val="24"/>
          <w:szCs w:val="24"/>
        </w:rPr>
      </w:pPr>
    </w:p>
    <w:p w:rsidR="00FF598B" w:rsidRDefault="00FF598B" w:rsidP="00FF598B">
      <w:pPr>
        <w:widowControl w:val="0"/>
        <w:tabs>
          <w:tab w:val="left" w:pos="60"/>
        </w:tabs>
        <w:spacing w:line="284" w:lineRule="exact"/>
        <w:ind w:left="3"/>
        <w:rPr>
          <w:rFonts w:ascii="Times New Roman" w:hAnsi="Times New Roman" w:cs="Times New Roman"/>
          <w:color w:val="000000"/>
          <w:sz w:val="24"/>
          <w:szCs w:val="24"/>
        </w:rPr>
      </w:pPr>
      <w:r w:rsidRPr="008374A0">
        <w:rPr>
          <w:rFonts w:ascii="Times New Roman" w:hAnsi="Times New Roman" w:cs="Times New Roman"/>
          <w:b/>
          <w:color w:val="000000"/>
          <w:sz w:val="24"/>
          <w:szCs w:val="24"/>
        </w:rPr>
        <w:t xml:space="preserve">Question: </w:t>
      </w:r>
      <w:r w:rsidRPr="008374A0">
        <w:rPr>
          <w:rFonts w:ascii="Times New Roman" w:hAnsi="Times New Roman" w:cs="Times New Roman"/>
          <w:color w:val="000000"/>
          <w:sz w:val="24"/>
          <w:szCs w:val="24"/>
        </w:rPr>
        <w:t xml:space="preserve">Were there any DCS events whereby you, including the applicable </w:t>
      </w:r>
      <w:r>
        <w:rPr>
          <w:rFonts w:ascii="Times New Roman" w:hAnsi="Times New Roman" w:cs="Times New Roman"/>
          <w:color w:val="000000"/>
          <w:sz w:val="24"/>
          <w:szCs w:val="24"/>
        </w:rPr>
        <w:t>Reserve Sharing Group,</w:t>
      </w:r>
      <w:r w:rsidRPr="008374A0">
        <w:rPr>
          <w:rFonts w:ascii="Times New Roman" w:hAnsi="Times New Roman" w:cs="Times New Roman"/>
          <w:color w:val="000000"/>
          <w:sz w:val="24"/>
          <w:szCs w:val="24"/>
        </w:rPr>
        <w:t xml:space="preserve"> did not recover within the allowable time frame?</w:t>
      </w:r>
    </w:p>
    <w:p w:rsidR="00F43353" w:rsidRDefault="00F43353" w:rsidP="00FF598B">
      <w:pPr>
        <w:widowControl w:val="0"/>
        <w:tabs>
          <w:tab w:val="left" w:pos="60"/>
        </w:tabs>
        <w:spacing w:line="284" w:lineRule="exact"/>
        <w:ind w:left="3"/>
        <w:rPr>
          <w:rFonts w:ascii="Times New Roman" w:hAnsi="Times New Roman" w:cs="Times New Roman"/>
          <w:color w:val="000000"/>
          <w:sz w:val="24"/>
          <w:szCs w:val="24"/>
        </w:rPr>
      </w:pPr>
    </w:p>
    <w:p w:rsidR="00F43353" w:rsidRPr="008374A0" w:rsidRDefault="00F43353" w:rsidP="00F43353">
      <w:pPr>
        <w:widowControl w:val="0"/>
        <w:tabs>
          <w:tab w:val="left" w:pos="60"/>
        </w:tabs>
        <w:spacing w:line="294" w:lineRule="exact"/>
        <w:ind w:left="2"/>
        <w:rPr>
          <w:rFonts w:ascii="Times New Roman" w:hAnsi="Times New Roman" w:cs="Times New Roman"/>
          <w:b/>
          <w:bCs/>
          <w:i/>
          <w:iCs/>
          <w:color w:val="000000"/>
          <w:sz w:val="24"/>
          <w:szCs w:val="24"/>
        </w:rPr>
      </w:pPr>
      <w:r w:rsidRPr="001F7465">
        <w:rPr>
          <w:rFonts w:ascii="Times New Roman" w:hAnsi="Times New Roman" w:cs="Times New Roman"/>
          <w:b/>
          <w:bCs/>
          <w:sz w:val="24"/>
          <w:szCs w:val="24"/>
        </w:rPr>
        <w:t>Entity</w:t>
      </w:r>
      <w:r w:rsidRPr="001F7465">
        <w:rPr>
          <w:rFonts w:ascii="Times New Roman" w:hAnsi="Times New Roman" w:cs="Times New Roman"/>
          <w:sz w:val="24"/>
          <w:szCs w:val="24"/>
        </w:rPr>
        <w:t xml:space="preserve"> </w:t>
      </w:r>
      <w:r w:rsidRPr="001F7465">
        <w:rPr>
          <w:rFonts w:ascii="Times New Roman" w:hAnsi="Times New Roman" w:cs="Times New Roman"/>
          <w:b/>
          <w:bCs/>
          <w:sz w:val="24"/>
          <w:szCs w:val="24"/>
        </w:rPr>
        <w:t>Response:</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(Registered Entity Response Required)</w:t>
      </w:r>
    </w:p>
    <w:p w:rsidR="00F43353" w:rsidRPr="008374A0" w:rsidRDefault="00F43353" w:rsidP="00F43353">
      <w:pPr>
        <w:widowControl w:val="0"/>
        <w:spacing w:line="186" w:lineRule="exact"/>
        <w:ind w:left="2"/>
        <w:rPr>
          <w:rFonts w:ascii="Times New Roman" w:hAnsi="Times New Roman" w:cs="Times New Roman"/>
          <w:sz w:val="24"/>
          <w:szCs w:val="24"/>
        </w:rPr>
      </w:pPr>
    </w:p>
    <w:p w:rsidR="00F43353" w:rsidRPr="008374A0" w:rsidRDefault="00F43353" w:rsidP="00F43353">
      <w:pPr>
        <w:widowControl w:val="0"/>
        <w:shd w:val="clear" w:color="auto" w:fill="D3DCE9"/>
        <w:tabs>
          <w:tab w:val="left" w:pos="720"/>
        </w:tabs>
        <w:spacing w:line="294" w:lineRule="exact"/>
        <w:ind w:left="2"/>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F43353" w:rsidRPr="008374A0" w:rsidRDefault="00F43353" w:rsidP="00F43353">
      <w:pPr>
        <w:widowControl w:val="0"/>
        <w:shd w:val="clear" w:color="auto" w:fill="D3DCE9"/>
        <w:tabs>
          <w:tab w:val="left" w:pos="720"/>
        </w:tabs>
        <w:spacing w:line="294" w:lineRule="exact"/>
        <w:ind w:left="2"/>
        <w:rPr>
          <w:rFonts w:ascii="Times New Roman" w:hAnsi="Times New Roman" w:cs="Times New Roman"/>
          <w:bCs/>
          <w:color w:val="264D74"/>
          <w:sz w:val="24"/>
          <w:szCs w:val="24"/>
        </w:rPr>
      </w:pPr>
    </w:p>
    <w:p w:rsidR="00F43353" w:rsidRDefault="00F43353" w:rsidP="00FF598B">
      <w:pPr>
        <w:widowControl w:val="0"/>
        <w:tabs>
          <w:tab w:val="left" w:pos="60"/>
        </w:tabs>
        <w:spacing w:line="284" w:lineRule="exact"/>
        <w:ind w:left="3"/>
        <w:rPr>
          <w:rFonts w:ascii="Times New Roman" w:hAnsi="Times New Roman" w:cs="Times New Roman"/>
          <w:sz w:val="24"/>
          <w:szCs w:val="24"/>
        </w:rPr>
      </w:pPr>
    </w:p>
    <w:p w:rsidR="00F43353" w:rsidRPr="008374A0" w:rsidRDefault="00F43353" w:rsidP="00FF598B">
      <w:pPr>
        <w:widowControl w:val="0"/>
        <w:tabs>
          <w:tab w:val="left" w:pos="60"/>
        </w:tabs>
        <w:spacing w:line="284" w:lineRule="exact"/>
        <w:ind w:left="3"/>
        <w:rPr>
          <w:rFonts w:ascii="Times New Roman" w:hAnsi="Times New Roman" w:cs="Times New Roman"/>
          <w:sz w:val="24"/>
          <w:szCs w:val="24"/>
        </w:rPr>
      </w:pPr>
      <w:r w:rsidRPr="008374A0">
        <w:rPr>
          <w:rFonts w:ascii="Times New Roman" w:hAnsi="Times New Roman" w:cs="Times New Roman"/>
          <w:b/>
          <w:color w:val="000000"/>
          <w:sz w:val="24"/>
          <w:szCs w:val="24"/>
        </w:rPr>
        <w:t xml:space="preserve">Question: </w:t>
      </w:r>
      <w:r w:rsidRPr="00F43353">
        <w:rPr>
          <w:rFonts w:ascii="Times New Roman" w:hAnsi="Times New Roman" w:cs="Times New Roman"/>
          <w:sz w:val="24"/>
          <w:szCs w:val="24"/>
        </w:rPr>
        <w:t>Have you ever had a reportable disturbance during the audit period where you lost a unit but you did not call for reserves? If so, describe.</w:t>
      </w:r>
    </w:p>
    <w:p w:rsidR="00FF598B" w:rsidRDefault="00FF598B" w:rsidP="00FF598B">
      <w:pPr>
        <w:widowControl w:val="0"/>
        <w:spacing w:line="240" w:lineRule="exact"/>
        <w:ind w:left="2"/>
        <w:rPr>
          <w:rFonts w:ascii="Times New Roman" w:hAnsi="Times New Roman" w:cs="Times New Roman"/>
          <w:sz w:val="24"/>
          <w:szCs w:val="24"/>
        </w:rPr>
      </w:pPr>
    </w:p>
    <w:p w:rsidR="00FF598B" w:rsidRPr="008374A0" w:rsidRDefault="00FF598B" w:rsidP="00FF598B">
      <w:pPr>
        <w:widowControl w:val="0"/>
        <w:tabs>
          <w:tab w:val="left" w:pos="60"/>
        </w:tabs>
        <w:spacing w:line="294" w:lineRule="exact"/>
        <w:ind w:left="2"/>
        <w:rPr>
          <w:rFonts w:ascii="Times New Roman" w:hAnsi="Times New Roman" w:cs="Times New Roman"/>
          <w:b/>
          <w:bCs/>
          <w:i/>
          <w:iCs/>
          <w:color w:val="000000"/>
          <w:sz w:val="24"/>
          <w:szCs w:val="24"/>
        </w:rPr>
      </w:pPr>
      <w:r w:rsidRPr="001F7465">
        <w:rPr>
          <w:rFonts w:ascii="Times New Roman" w:hAnsi="Times New Roman" w:cs="Times New Roman"/>
          <w:b/>
          <w:bCs/>
          <w:sz w:val="24"/>
          <w:szCs w:val="24"/>
        </w:rPr>
        <w:t>Entity</w:t>
      </w:r>
      <w:r w:rsidRPr="001F7465">
        <w:rPr>
          <w:rFonts w:ascii="Times New Roman" w:hAnsi="Times New Roman" w:cs="Times New Roman"/>
          <w:sz w:val="24"/>
          <w:szCs w:val="24"/>
        </w:rPr>
        <w:t xml:space="preserve"> </w:t>
      </w:r>
      <w:r w:rsidRPr="001F7465">
        <w:rPr>
          <w:rFonts w:ascii="Times New Roman" w:hAnsi="Times New Roman" w:cs="Times New Roman"/>
          <w:b/>
          <w:bCs/>
          <w:sz w:val="24"/>
          <w:szCs w:val="24"/>
        </w:rPr>
        <w:t>Response:</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(Registered Entity Response Required)</w:t>
      </w:r>
    </w:p>
    <w:p w:rsidR="00FF598B" w:rsidRPr="008374A0" w:rsidRDefault="00FF598B" w:rsidP="00FF598B">
      <w:pPr>
        <w:widowControl w:val="0"/>
        <w:spacing w:line="186" w:lineRule="exact"/>
        <w:ind w:left="2"/>
        <w:rPr>
          <w:rFonts w:ascii="Times New Roman" w:hAnsi="Times New Roman" w:cs="Times New Roman"/>
          <w:sz w:val="24"/>
          <w:szCs w:val="24"/>
        </w:rPr>
      </w:pPr>
    </w:p>
    <w:p w:rsidR="00FF598B" w:rsidRPr="008374A0" w:rsidRDefault="00FF598B" w:rsidP="00FF598B">
      <w:pPr>
        <w:widowControl w:val="0"/>
        <w:shd w:val="clear" w:color="auto" w:fill="D3DCE9"/>
        <w:tabs>
          <w:tab w:val="left" w:pos="720"/>
        </w:tabs>
        <w:spacing w:line="294" w:lineRule="exact"/>
        <w:ind w:left="2"/>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FF598B" w:rsidRPr="008374A0" w:rsidRDefault="00FF598B" w:rsidP="00FF598B">
      <w:pPr>
        <w:widowControl w:val="0"/>
        <w:shd w:val="clear" w:color="auto" w:fill="D3DCE9"/>
        <w:tabs>
          <w:tab w:val="left" w:pos="720"/>
        </w:tabs>
        <w:spacing w:line="294" w:lineRule="exact"/>
        <w:ind w:left="2"/>
        <w:rPr>
          <w:rFonts w:ascii="Times New Roman" w:hAnsi="Times New Roman" w:cs="Times New Roman"/>
          <w:bCs/>
          <w:color w:val="264D74"/>
          <w:sz w:val="24"/>
          <w:szCs w:val="24"/>
        </w:rPr>
      </w:pPr>
    </w:p>
    <w:p w:rsidR="00EB41B4" w:rsidRPr="008374A0" w:rsidRDefault="00EB41B4" w:rsidP="008374A0">
      <w:pPr>
        <w:ind w:left="1080" w:hanging="1080"/>
        <w:rPr>
          <w:rFonts w:ascii="Times New Roman" w:hAnsi="Times New Roman" w:cs="Times New Roman"/>
          <w:sz w:val="24"/>
          <w:szCs w:val="24"/>
        </w:rPr>
      </w:pPr>
    </w:p>
    <w:p w:rsidR="007D2EA9" w:rsidRDefault="007D2EA9" w:rsidP="00032777">
      <w:pPr>
        <w:widowControl w:val="0"/>
        <w:tabs>
          <w:tab w:val="left" w:pos="900"/>
          <w:tab w:val="left" w:pos="6360"/>
        </w:tabs>
        <w:spacing w:line="294" w:lineRule="exact"/>
        <w:rPr>
          <w:rFonts w:ascii="Times New Roman" w:hAnsi="Times New Roman" w:cs="Times New Roman"/>
          <w:b/>
          <w:bCs/>
          <w:color w:val="264D74"/>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7D2EA9" w:rsidRDefault="007D2EA9" w:rsidP="00032777">
      <w:pPr>
        <w:widowControl w:val="0"/>
        <w:tabs>
          <w:tab w:val="left" w:pos="900"/>
          <w:tab w:val="left" w:pos="6360"/>
        </w:tabs>
        <w:spacing w:line="294" w:lineRule="exact"/>
        <w:rPr>
          <w:rFonts w:ascii="Times New Roman" w:hAnsi="Times New Roman" w:cs="Times New Roman"/>
          <w:b/>
          <w:bCs/>
          <w:color w:val="264D74"/>
          <w:sz w:val="24"/>
          <w:szCs w:val="24"/>
        </w:rPr>
      </w:pPr>
    </w:p>
    <w:p w:rsidR="00032777" w:rsidRPr="008374A0" w:rsidRDefault="00032777" w:rsidP="00032777">
      <w:pPr>
        <w:widowControl w:val="0"/>
        <w:tabs>
          <w:tab w:val="left" w:pos="900"/>
          <w:tab w:val="left" w:pos="6360"/>
        </w:tabs>
        <w:spacing w:line="294" w:lineRule="exact"/>
        <w:rPr>
          <w:rFonts w:ascii="Times New Roman" w:hAnsi="Times New Roman" w:cs="Times New Roman"/>
          <w:b/>
          <w:bCs/>
          <w:color w:val="264D74"/>
          <w:sz w:val="24"/>
          <w:szCs w:val="24"/>
        </w:rPr>
      </w:pPr>
      <w:r w:rsidRPr="008374A0">
        <w:rPr>
          <w:rFonts w:ascii="Times New Roman" w:hAnsi="Times New Roman" w:cs="Times New Roman"/>
          <w:b/>
          <w:bCs/>
          <w:color w:val="264D74"/>
          <w:sz w:val="24"/>
          <w:szCs w:val="24"/>
        </w:rPr>
        <w:t>Compliance Assessment Approach Specific to BAL</w:t>
      </w:r>
      <w:r w:rsidRPr="008374A0">
        <w:rPr>
          <w:rFonts w:ascii="Times New Roman" w:hAnsi="Times New Roman" w:cs="Times New Roman"/>
          <w:b/>
          <w:bCs/>
          <w:color w:val="264D74"/>
          <w:sz w:val="24"/>
          <w:szCs w:val="24"/>
        </w:rPr>
        <w:noBreakHyphen/>
        <w:t>002</w:t>
      </w:r>
      <w:r w:rsidRPr="008374A0">
        <w:rPr>
          <w:rFonts w:ascii="Times New Roman" w:hAnsi="Times New Roman" w:cs="Times New Roman"/>
          <w:b/>
          <w:bCs/>
          <w:color w:val="264D74"/>
          <w:sz w:val="24"/>
          <w:szCs w:val="24"/>
        </w:rPr>
        <w:noBreakHyphen/>
      </w:r>
      <w:r w:rsidR="00E712D9">
        <w:rPr>
          <w:rFonts w:ascii="Times New Roman" w:hAnsi="Times New Roman" w:cs="Times New Roman"/>
          <w:b/>
          <w:bCs/>
          <w:color w:val="264D74"/>
          <w:sz w:val="24"/>
          <w:szCs w:val="24"/>
        </w:rPr>
        <w:t>1</w:t>
      </w:r>
      <w:r w:rsidRPr="008374A0">
        <w:rPr>
          <w:rFonts w:ascii="Times New Roman" w:hAnsi="Times New Roman" w:cs="Times New Roman"/>
          <w:b/>
          <w:bCs/>
          <w:color w:val="264D74"/>
          <w:sz w:val="24"/>
          <w:szCs w:val="24"/>
        </w:rPr>
        <w:t xml:space="preserve"> R4.</w:t>
      </w:r>
    </w:p>
    <w:p w:rsidR="00032777" w:rsidRPr="008374A0" w:rsidRDefault="00032777" w:rsidP="00032777">
      <w:pPr>
        <w:widowControl w:val="0"/>
        <w:tabs>
          <w:tab w:val="left" w:pos="900"/>
          <w:tab w:val="left" w:pos="6360"/>
        </w:tabs>
        <w:spacing w:line="294" w:lineRule="exact"/>
        <w:rPr>
          <w:rFonts w:ascii="Times New Roman" w:hAnsi="Times New Roman" w:cs="Times New Roman"/>
          <w:b/>
          <w:bCs/>
          <w:color w:val="264D74"/>
          <w:sz w:val="24"/>
          <w:szCs w:val="24"/>
        </w:rPr>
      </w:pPr>
    </w:p>
    <w:p w:rsidR="00032777" w:rsidRPr="00DB69F6" w:rsidRDefault="00032777" w:rsidP="00032777">
      <w:pPr>
        <w:tabs>
          <w:tab w:val="left" w:pos="1080"/>
          <w:tab w:val="left" w:pos="1530"/>
        </w:tabs>
        <w:ind w:left="1530" w:hanging="1167"/>
        <w:rPr>
          <w:rFonts w:ascii="Times New Roman" w:hAnsi="Times New Roman" w:cs="Times New Roman"/>
          <w:color w:val="365F91"/>
          <w:sz w:val="24"/>
          <w:szCs w:val="24"/>
        </w:rPr>
      </w:pPr>
      <w:r w:rsidRPr="008374A0">
        <w:rPr>
          <w:rFonts w:ascii="Times New Roman" w:hAnsi="Times New Roman" w:cs="Times New Roman"/>
          <w:color w:val="0000FF"/>
          <w:sz w:val="24"/>
          <w:szCs w:val="24"/>
        </w:rPr>
        <w:tab/>
      </w:r>
      <w:r w:rsidRPr="00DB69F6">
        <w:rPr>
          <w:rFonts w:ascii="Times New Roman" w:hAnsi="Times New Roman" w:cs="Times New Roman"/>
          <w:color w:val="365F91"/>
          <w:sz w:val="24"/>
          <w:szCs w:val="24"/>
        </w:rPr>
        <w:t>___</w:t>
      </w:r>
      <w:r w:rsidRPr="00DB69F6">
        <w:rPr>
          <w:rFonts w:ascii="Times New Roman" w:hAnsi="Times New Roman" w:cs="Times New Roman"/>
          <w:color w:val="365F91"/>
          <w:sz w:val="24"/>
          <w:szCs w:val="24"/>
        </w:rPr>
        <w:tab/>
      </w:r>
      <w:r w:rsidRPr="00DB69F6">
        <w:rPr>
          <w:rFonts w:ascii="Times New Roman" w:hAnsi="Times New Roman" w:cs="Times New Roman"/>
          <w:color w:val="365F91"/>
          <w:sz w:val="24"/>
          <w:szCs w:val="24"/>
        </w:rPr>
        <w:tab/>
      </w:r>
      <w:r w:rsidRPr="00DB69F6">
        <w:rPr>
          <w:rFonts w:ascii="Times New Roman" w:hAnsi="Times New Roman" w:cs="Times New Roman"/>
          <w:color w:val="365F91"/>
          <w:sz w:val="24"/>
          <w:szCs w:val="24"/>
        </w:rPr>
        <w:tab/>
        <w:t>Review every DCS event for the past 12 months, for the Balancing Authority or Reserve Sharing Group, and determine the level of compliance with the</w:t>
      </w:r>
      <w:r w:rsidR="00EF43EA">
        <w:rPr>
          <w:rFonts w:ascii="Times New Roman" w:hAnsi="Times New Roman" w:cs="Times New Roman"/>
          <w:color w:val="365F91"/>
          <w:sz w:val="24"/>
          <w:szCs w:val="24"/>
        </w:rPr>
        <w:t xml:space="preserve"> default</w:t>
      </w:r>
      <w:r w:rsidRPr="00DB69F6">
        <w:rPr>
          <w:rFonts w:ascii="Times New Roman" w:hAnsi="Times New Roman" w:cs="Times New Roman"/>
          <w:color w:val="365F91"/>
          <w:sz w:val="24"/>
          <w:szCs w:val="24"/>
        </w:rPr>
        <w:t xml:space="preserve"> Disturbance Recovery Criteria</w:t>
      </w:r>
      <w:r w:rsidR="00EF43EA">
        <w:rPr>
          <w:rFonts w:ascii="Times New Roman" w:hAnsi="Times New Roman" w:cs="Times New Roman"/>
          <w:color w:val="365F91"/>
          <w:sz w:val="24"/>
          <w:szCs w:val="24"/>
        </w:rPr>
        <w:t>(15 Minutes)</w:t>
      </w:r>
      <w:r w:rsidRPr="00DB69F6">
        <w:rPr>
          <w:rFonts w:ascii="Times New Roman" w:hAnsi="Times New Roman" w:cs="Times New Roman"/>
          <w:color w:val="365F91"/>
          <w:sz w:val="24"/>
          <w:szCs w:val="24"/>
        </w:rPr>
        <w:t>.</w:t>
      </w:r>
    </w:p>
    <w:p w:rsidR="00032777" w:rsidRPr="00DB69F6" w:rsidRDefault="00032777" w:rsidP="00032777">
      <w:pPr>
        <w:ind w:left="360"/>
        <w:rPr>
          <w:rFonts w:ascii="Times New Roman" w:hAnsi="Times New Roman" w:cs="Times New Roman"/>
          <w:color w:val="365F91"/>
          <w:sz w:val="24"/>
          <w:szCs w:val="24"/>
        </w:rPr>
      </w:pPr>
    </w:p>
    <w:p w:rsidR="00032777" w:rsidRPr="00DB69F6" w:rsidRDefault="00032777" w:rsidP="00032777">
      <w:pPr>
        <w:tabs>
          <w:tab w:val="left" w:pos="1530"/>
        </w:tabs>
        <w:ind w:left="1079"/>
        <w:rPr>
          <w:rFonts w:ascii="Times New Roman" w:hAnsi="Times New Roman" w:cs="Times New Roman"/>
          <w:color w:val="365F91"/>
          <w:sz w:val="24"/>
          <w:szCs w:val="24"/>
        </w:rPr>
      </w:pPr>
      <w:r w:rsidRPr="00DB69F6">
        <w:rPr>
          <w:rFonts w:ascii="Times New Roman" w:hAnsi="Times New Roman" w:cs="Times New Roman"/>
          <w:color w:val="365F91"/>
          <w:sz w:val="24"/>
          <w:szCs w:val="24"/>
          <w:u w:val="single"/>
        </w:rPr>
        <w:t xml:space="preserve">      </w:t>
      </w:r>
      <w:r w:rsidRPr="00DB69F6">
        <w:rPr>
          <w:rFonts w:ascii="Times New Roman" w:hAnsi="Times New Roman" w:cs="Times New Roman"/>
          <w:color w:val="365F91"/>
          <w:sz w:val="24"/>
          <w:szCs w:val="24"/>
        </w:rPr>
        <w:t xml:space="preserve"> Validate the appropriate start and stop times were used for the disturbances.</w:t>
      </w:r>
    </w:p>
    <w:p w:rsidR="00032777" w:rsidRPr="00DB69F6" w:rsidRDefault="00032777" w:rsidP="00032777">
      <w:pPr>
        <w:ind w:left="1080"/>
        <w:rPr>
          <w:rFonts w:ascii="Times New Roman" w:hAnsi="Times New Roman" w:cs="Times New Roman"/>
          <w:color w:val="365F91"/>
          <w:sz w:val="24"/>
          <w:szCs w:val="24"/>
        </w:rPr>
      </w:pPr>
    </w:p>
    <w:p w:rsidR="00032777" w:rsidRPr="00DB69F6" w:rsidRDefault="00032777" w:rsidP="00032777">
      <w:pPr>
        <w:tabs>
          <w:tab w:val="left" w:pos="1530"/>
        </w:tabs>
        <w:ind w:left="1080"/>
        <w:rPr>
          <w:rFonts w:ascii="Times New Roman" w:hAnsi="Times New Roman" w:cs="Times New Roman"/>
          <w:color w:val="365F91"/>
          <w:sz w:val="24"/>
          <w:szCs w:val="24"/>
        </w:rPr>
      </w:pPr>
      <w:r w:rsidRPr="00DB69F6">
        <w:rPr>
          <w:rFonts w:ascii="Times New Roman" w:hAnsi="Times New Roman" w:cs="Times New Roman"/>
          <w:color w:val="365F91"/>
          <w:sz w:val="24"/>
          <w:szCs w:val="24"/>
        </w:rPr>
        <w:t>___</w:t>
      </w:r>
      <w:r w:rsidRPr="00DB69F6">
        <w:rPr>
          <w:rFonts w:ascii="Times New Roman" w:hAnsi="Times New Roman" w:cs="Times New Roman"/>
          <w:color w:val="365F91"/>
          <w:sz w:val="24"/>
          <w:szCs w:val="24"/>
        </w:rPr>
        <w:tab/>
        <w:t xml:space="preserve">Validate the ACE was returned to the pre-event level or equal to zero if the </w:t>
      </w:r>
    </w:p>
    <w:p w:rsidR="00032777" w:rsidRPr="00DB69F6" w:rsidRDefault="00032777" w:rsidP="00032777">
      <w:pPr>
        <w:tabs>
          <w:tab w:val="left" w:pos="1530"/>
        </w:tabs>
        <w:ind w:left="1080" w:firstLine="1"/>
        <w:rPr>
          <w:rFonts w:ascii="Times New Roman" w:hAnsi="Times New Roman" w:cs="Times New Roman"/>
          <w:color w:val="365F91"/>
          <w:sz w:val="24"/>
          <w:szCs w:val="24"/>
        </w:rPr>
      </w:pPr>
      <w:r w:rsidRPr="00DB69F6">
        <w:rPr>
          <w:rFonts w:ascii="Times New Roman" w:hAnsi="Times New Roman" w:cs="Times New Roman"/>
          <w:color w:val="365F91"/>
          <w:sz w:val="24"/>
          <w:szCs w:val="24"/>
        </w:rPr>
        <w:tab/>
        <w:t>pre-event ACE was positive.</w:t>
      </w:r>
    </w:p>
    <w:p w:rsidR="00032777" w:rsidRPr="00DB69F6" w:rsidRDefault="00032777" w:rsidP="00032777">
      <w:pPr>
        <w:tabs>
          <w:tab w:val="left" w:pos="990"/>
        </w:tabs>
        <w:ind w:left="1530"/>
        <w:rPr>
          <w:rFonts w:ascii="Times New Roman" w:hAnsi="Times New Roman" w:cs="Times New Roman"/>
          <w:color w:val="365F91"/>
          <w:sz w:val="24"/>
          <w:szCs w:val="24"/>
        </w:rPr>
      </w:pPr>
    </w:p>
    <w:p w:rsidR="00032777" w:rsidRPr="00DB69F6" w:rsidRDefault="00032777" w:rsidP="00032777">
      <w:pPr>
        <w:tabs>
          <w:tab w:val="left" w:pos="1620"/>
        </w:tabs>
        <w:ind w:left="1620" w:hanging="538"/>
        <w:rPr>
          <w:rFonts w:ascii="Times New Roman" w:hAnsi="Times New Roman" w:cs="Times New Roman"/>
          <w:color w:val="365F91"/>
          <w:sz w:val="24"/>
          <w:szCs w:val="24"/>
        </w:rPr>
      </w:pPr>
      <w:r w:rsidRPr="00DB69F6">
        <w:rPr>
          <w:rFonts w:ascii="Times New Roman" w:hAnsi="Times New Roman" w:cs="Times New Roman"/>
          <w:color w:val="365F91"/>
          <w:sz w:val="24"/>
          <w:szCs w:val="24"/>
          <w:u w:val="single"/>
        </w:rPr>
        <w:t xml:space="preserve">      </w:t>
      </w:r>
      <w:r w:rsidRPr="00DB69F6">
        <w:rPr>
          <w:rFonts w:ascii="Times New Roman" w:hAnsi="Times New Roman" w:cs="Times New Roman"/>
          <w:color w:val="365F91"/>
          <w:sz w:val="24"/>
          <w:szCs w:val="24"/>
        </w:rPr>
        <w:t xml:space="preserve"> If the entity did not return to pre-event level or equal to zero if the pre-event ace was positive, AND the entity is a member of a Reserve Sharing Group, determine if the Reserve Sharing group met the DCS Recovery Criterion.</w:t>
      </w:r>
    </w:p>
    <w:p w:rsidR="00032777" w:rsidRPr="008374A0" w:rsidRDefault="00032777" w:rsidP="00032777">
      <w:pPr>
        <w:tabs>
          <w:tab w:val="left" w:pos="1530"/>
        </w:tabs>
        <w:ind w:left="1530"/>
        <w:rPr>
          <w:rFonts w:ascii="Times New Roman" w:hAnsi="Times New Roman" w:cs="Times New Roman"/>
          <w:color w:val="0000FF"/>
          <w:sz w:val="24"/>
          <w:szCs w:val="24"/>
        </w:rPr>
      </w:pPr>
    </w:p>
    <w:p w:rsidR="00032777" w:rsidRPr="008374A0" w:rsidRDefault="00032777" w:rsidP="00032777">
      <w:pPr>
        <w:tabs>
          <w:tab w:val="left" w:pos="1530"/>
        </w:tabs>
        <w:ind w:left="1530"/>
        <w:rPr>
          <w:rFonts w:ascii="Times New Roman" w:hAnsi="Times New Roman" w:cs="Times New Roman"/>
          <w:color w:val="0000FF"/>
          <w:sz w:val="24"/>
          <w:szCs w:val="24"/>
        </w:rPr>
      </w:pPr>
    </w:p>
    <w:p w:rsidR="00663101" w:rsidRPr="008374A0" w:rsidRDefault="00663101" w:rsidP="00663101">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 xml:space="preserve">Auditors </w:t>
      </w:r>
      <w:r w:rsidRPr="008374A0">
        <w:rPr>
          <w:rFonts w:ascii="Times New Roman" w:hAnsi="Times New Roman" w:cs="Times New Roman"/>
          <w:b/>
          <w:bCs/>
          <w:color w:val="264D74"/>
          <w:sz w:val="24"/>
          <w:szCs w:val="24"/>
        </w:rPr>
        <w:t>Detailed notes:</w:t>
      </w:r>
    </w:p>
    <w:p w:rsidR="00032777" w:rsidRPr="008374A0" w:rsidRDefault="00032777" w:rsidP="00032777">
      <w:pPr>
        <w:widowControl w:val="0"/>
        <w:shd w:val="clear" w:color="auto" w:fill="D3DCE9"/>
        <w:tabs>
          <w:tab w:val="left" w:pos="720"/>
        </w:tabs>
        <w:spacing w:line="294" w:lineRule="exact"/>
        <w:rPr>
          <w:rFonts w:ascii="Times New Roman" w:hAnsi="Times New Roman" w:cs="Times New Roman"/>
          <w:bCs/>
          <w:color w:val="264D74"/>
          <w:sz w:val="24"/>
          <w:szCs w:val="24"/>
        </w:rPr>
      </w:pPr>
    </w:p>
    <w:p w:rsidR="00032777" w:rsidRPr="008374A0" w:rsidRDefault="00032777" w:rsidP="00032777">
      <w:pPr>
        <w:widowControl w:val="0"/>
        <w:shd w:val="clear" w:color="auto" w:fill="D3DCE9"/>
        <w:tabs>
          <w:tab w:val="left" w:pos="720"/>
        </w:tabs>
        <w:spacing w:line="294" w:lineRule="exact"/>
        <w:rPr>
          <w:rFonts w:ascii="Times New Roman" w:hAnsi="Times New Roman" w:cs="Times New Roman"/>
          <w:bCs/>
          <w:color w:val="264D74"/>
          <w:sz w:val="24"/>
          <w:szCs w:val="24"/>
        </w:rPr>
      </w:pPr>
    </w:p>
    <w:p w:rsidR="00032777" w:rsidRPr="008374A0" w:rsidRDefault="00032777" w:rsidP="00032777">
      <w:pPr>
        <w:widowControl w:val="0"/>
        <w:tabs>
          <w:tab w:val="left" w:pos="900"/>
          <w:tab w:val="left" w:pos="6360"/>
        </w:tabs>
        <w:spacing w:line="294" w:lineRule="exact"/>
        <w:rPr>
          <w:rFonts w:ascii="Times New Roman" w:hAnsi="Times New Roman" w:cs="Times New Roman"/>
          <w:b/>
          <w:bCs/>
          <w:color w:val="264D74"/>
          <w:sz w:val="24"/>
          <w:szCs w:val="24"/>
        </w:rPr>
      </w:pPr>
    </w:p>
    <w:p w:rsidR="00032777" w:rsidRPr="008374A0" w:rsidRDefault="00032777" w:rsidP="00032777">
      <w:pPr>
        <w:tabs>
          <w:tab w:val="left" w:pos="1530"/>
        </w:tabs>
        <w:ind w:left="1530"/>
        <w:rPr>
          <w:rFonts w:ascii="Times New Roman" w:hAnsi="Times New Roman" w:cs="Times New Roman"/>
          <w:color w:val="0000FF"/>
          <w:sz w:val="24"/>
          <w:szCs w:val="24"/>
        </w:rPr>
      </w:pPr>
    </w:p>
    <w:p w:rsidR="00FF598B" w:rsidRDefault="00FF598B" w:rsidP="008374A0">
      <w:pPr>
        <w:tabs>
          <w:tab w:val="left" w:pos="720"/>
        </w:tabs>
        <w:ind w:left="720" w:hanging="720"/>
        <w:rPr>
          <w:rFonts w:ascii="Times New Roman" w:hAnsi="Times New Roman" w:cs="Times New Roman"/>
          <w:b/>
          <w:bCs/>
          <w:sz w:val="24"/>
          <w:szCs w:val="24"/>
        </w:rPr>
      </w:pPr>
    </w:p>
    <w:p w:rsidR="00EB41B4" w:rsidRDefault="00EB41B4" w:rsidP="008374A0">
      <w:pPr>
        <w:tabs>
          <w:tab w:val="left" w:pos="720"/>
        </w:tabs>
        <w:ind w:left="720" w:hanging="720"/>
        <w:rPr>
          <w:rFonts w:ascii="Times New Roman" w:hAnsi="Times New Roman" w:cs="Times New Roman"/>
          <w:sz w:val="24"/>
          <w:szCs w:val="24"/>
        </w:rPr>
      </w:pPr>
      <w:r w:rsidRPr="008374A0">
        <w:rPr>
          <w:rFonts w:ascii="Times New Roman" w:hAnsi="Times New Roman" w:cs="Times New Roman"/>
          <w:b/>
          <w:bCs/>
          <w:sz w:val="24"/>
          <w:szCs w:val="24"/>
        </w:rPr>
        <w:t xml:space="preserve">R5. </w:t>
      </w:r>
      <w:r w:rsidRPr="008374A0">
        <w:rPr>
          <w:rFonts w:ascii="Times New Roman" w:hAnsi="Times New Roman" w:cs="Times New Roman"/>
          <w:b/>
          <w:bCs/>
          <w:sz w:val="24"/>
          <w:szCs w:val="24"/>
        </w:rPr>
        <w:tab/>
      </w:r>
      <w:r w:rsidRPr="008374A0">
        <w:rPr>
          <w:rFonts w:ascii="Times New Roman" w:hAnsi="Times New Roman" w:cs="Times New Roman"/>
          <w:sz w:val="24"/>
          <w:szCs w:val="24"/>
        </w:rPr>
        <w:t xml:space="preserve">Each </w:t>
      </w:r>
      <w:r w:rsidRPr="00EB41B4">
        <w:rPr>
          <w:rFonts w:ascii="Times New Roman" w:hAnsi="Times New Roman" w:cs="Times New Roman"/>
          <w:sz w:val="24"/>
          <w:szCs w:val="24"/>
        </w:rPr>
        <w:t>Reserve Sharing Group</w:t>
      </w:r>
      <w:r w:rsidRPr="008374A0">
        <w:rPr>
          <w:rFonts w:ascii="Times New Roman" w:hAnsi="Times New Roman" w:cs="Times New Roman"/>
          <w:sz w:val="24"/>
          <w:szCs w:val="24"/>
        </w:rPr>
        <w:t xml:space="preserve"> shall comply with the DCS. </w:t>
      </w:r>
      <w:r>
        <w:rPr>
          <w:rFonts w:ascii="Times New Roman" w:hAnsi="Times New Roman" w:cs="Times New Roman"/>
          <w:sz w:val="24"/>
          <w:szCs w:val="24"/>
        </w:rPr>
        <w:t xml:space="preserve"> </w:t>
      </w:r>
      <w:r w:rsidRPr="008374A0">
        <w:rPr>
          <w:rFonts w:ascii="Times New Roman" w:hAnsi="Times New Roman" w:cs="Times New Roman"/>
          <w:sz w:val="24"/>
          <w:szCs w:val="24"/>
        </w:rPr>
        <w:t xml:space="preserve">A </w:t>
      </w:r>
      <w:r w:rsidRPr="00EB41B4">
        <w:rPr>
          <w:rFonts w:ascii="Times New Roman" w:hAnsi="Times New Roman" w:cs="Times New Roman"/>
          <w:sz w:val="24"/>
          <w:szCs w:val="24"/>
        </w:rPr>
        <w:t>Reserve Sharing Group</w:t>
      </w:r>
      <w:r w:rsidRPr="008374A0">
        <w:rPr>
          <w:rFonts w:ascii="Times New Roman" w:hAnsi="Times New Roman" w:cs="Times New Roman"/>
          <w:sz w:val="24"/>
          <w:szCs w:val="24"/>
        </w:rPr>
        <w:t xml:space="preserve"> shall be</w:t>
      </w:r>
      <w:r>
        <w:rPr>
          <w:rFonts w:ascii="Times New Roman" w:hAnsi="Times New Roman" w:cs="Times New Roman"/>
          <w:sz w:val="24"/>
          <w:szCs w:val="24"/>
        </w:rPr>
        <w:t xml:space="preserve"> </w:t>
      </w:r>
      <w:r w:rsidRPr="008374A0">
        <w:rPr>
          <w:rFonts w:ascii="Times New Roman" w:hAnsi="Times New Roman" w:cs="Times New Roman"/>
          <w:sz w:val="24"/>
          <w:szCs w:val="24"/>
        </w:rPr>
        <w:tab/>
        <w:t>considered in a Reportable Disturbance condition whenever a group member has experienced</w:t>
      </w:r>
      <w:r>
        <w:rPr>
          <w:rFonts w:ascii="Times New Roman" w:hAnsi="Times New Roman" w:cs="Times New Roman"/>
          <w:sz w:val="24"/>
          <w:szCs w:val="24"/>
        </w:rPr>
        <w:t xml:space="preserve"> </w:t>
      </w:r>
      <w:r w:rsidRPr="008374A0">
        <w:rPr>
          <w:rFonts w:ascii="Times New Roman" w:hAnsi="Times New Roman" w:cs="Times New Roman"/>
          <w:sz w:val="24"/>
          <w:szCs w:val="24"/>
        </w:rPr>
        <w:tab/>
        <w:t>a Reportable Disturbance and calls for the activation of Contingency Reserves from one or</w:t>
      </w:r>
      <w:r>
        <w:rPr>
          <w:rFonts w:ascii="Times New Roman" w:hAnsi="Times New Roman" w:cs="Times New Roman"/>
          <w:sz w:val="24"/>
          <w:szCs w:val="24"/>
        </w:rPr>
        <w:t xml:space="preserve"> </w:t>
      </w:r>
      <w:r w:rsidRPr="008374A0">
        <w:rPr>
          <w:rFonts w:ascii="Times New Roman" w:hAnsi="Times New Roman" w:cs="Times New Roman"/>
          <w:sz w:val="24"/>
          <w:szCs w:val="24"/>
        </w:rPr>
        <w:tab/>
        <w:t xml:space="preserve">more other group members. </w:t>
      </w:r>
      <w:r>
        <w:rPr>
          <w:rFonts w:ascii="Times New Roman" w:hAnsi="Times New Roman" w:cs="Times New Roman"/>
          <w:sz w:val="24"/>
          <w:szCs w:val="24"/>
        </w:rPr>
        <w:t xml:space="preserve"> </w:t>
      </w:r>
      <w:r w:rsidRPr="008374A0">
        <w:rPr>
          <w:rFonts w:ascii="Times New Roman" w:hAnsi="Times New Roman" w:cs="Times New Roman"/>
          <w:sz w:val="24"/>
          <w:szCs w:val="24"/>
        </w:rPr>
        <w:t>(If a group member has experienced a Reportable Disturbance</w:t>
      </w:r>
      <w:r>
        <w:rPr>
          <w:rFonts w:ascii="Times New Roman" w:hAnsi="Times New Roman" w:cs="Times New Roman"/>
          <w:sz w:val="24"/>
          <w:szCs w:val="24"/>
        </w:rPr>
        <w:t xml:space="preserve"> </w:t>
      </w:r>
      <w:r w:rsidRPr="008374A0">
        <w:rPr>
          <w:rFonts w:ascii="Times New Roman" w:hAnsi="Times New Roman" w:cs="Times New Roman"/>
          <w:sz w:val="24"/>
          <w:szCs w:val="24"/>
        </w:rPr>
        <w:tab/>
        <w:t xml:space="preserve">but does not call for reserve activation from other members of the </w:t>
      </w:r>
      <w:r w:rsidRPr="00EB41B4">
        <w:rPr>
          <w:rFonts w:ascii="Times New Roman" w:hAnsi="Times New Roman" w:cs="Times New Roman"/>
          <w:sz w:val="24"/>
          <w:szCs w:val="24"/>
        </w:rPr>
        <w:t>Reserve Sharing Group</w:t>
      </w:r>
      <w:r w:rsidRPr="008374A0">
        <w:rPr>
          <w:rFonts w:ascii="Times New Roman" w:hAnsi="Times New Roman" w:cs="Times New Roman"/>
          <w:sz w:val="24"/>
          <w:szCs w:val="24"/>
        </w:rPr>
        <w:t>,</w:t>
      </w:r>
      <w:r>
        <w:rPr>
          <w:rFonts w:ascii="Times New Roman" w:hAnsi="Times New Roman" w:cs="Times New Roman"/>
          <w:sz w:val="24"/>
          <w:szCs w:val="24"/>
        </w:rPr>
        <w:t xml:space="preserve"> </w:t>
      </w:r>
      <w:r w:rsidRPr="008374A0">
        <w:rPr>
          <w:rFonts w:ascii="Times New Roman" w:hAnsi="Times New Roman" w:cs="Times New Roman"/>
          <w:sz w:val="24"/>
          <w:szCs w:val="24"/>
        </w:rPr>
        <w:tab/>
        <w:t xml:space="preserve">then that member shall report as a single Balancing Authority.) </w:t>
      </w:r>
      <w:r>
        <w:rPr>
          <w:rFonts w:ascii="Times New Roman" w:hAnsi="Times New Roman" w:cs="Times New Roman"/>
          <w:sz w:val="24"/>
          <w:szCs w:val="24"/>
        </w:rPr>
        <w:t xml:space="preserve"> </w:t>
      </w:r>
      <w:r w:rsidRPr="008374A0">
        <w:rPr>
          <w:rFonts w:ascii="Times New Roman" w:hAnsi="Times New Roman" w:cs="Times New Roman"/>
          <w:sz w:val="24"/>
          <w:szCs w:val="24"/>
        </w:rPr>
        <w:t>Compliance may be</w:t>
      </w:r>
      <w:r>
        <w:rPr>
          <w:rFonts w:ascii="Times New Roman" w:hAnsi="Times New Roman" w:cs="Times New Roman"/>
          <w:sz w:val="24"/>
          <w:szCs w:val="24"/>
        </w:rPr>
        <w:t xml:space="preserve"> </w:t>
      </w:r>
      <w:r w:rsidRPr="008374A0">
        <w:rPr>
          <w:rFonts w:ascii="Times New Roman" w:hAnsi="Times New Roman" w:cs="Times New Roman"/>
          <w:sz w:val="24"/>
          <w:szCs w:val="24"/>
        </w:rPr>
        <w:tab/>
        <w:t>demonstrated by either of the following two methods:</w:t>
      </w:r>
    </w:p>
    <w:p w:rsidR="00EB41B4" w:rsidRDefault="00EB41B4" w:rsidP="008374A0">
      <w:pPr>
        <w:tabs>
          <w:tab w:val="left" w:pos="720"/>
        </w:tabs>
        <w:ind w:left="720" w:hanging="720"/>
        <w:rPr>
          <w:rFonts w:ascii="Times New Roman" w:hAnsi="Times New Roman" w:cs="Times New Roman"/>
          <w:b/>
          <w:bCs/>
          <w:sz w:val="24"/>
          <w:szCs w:val="24"/>
        </w:rPr>
      </w:pPr>
    </w:p>
    <w:p w:rsidR="00EB41B4" w:rsidRDefault="00EB41B4" w:rsidP="008374A0">
      <w:pPr>
        <w:tabs>
          <w:tab w:val="left" w:pos="720"/>
        </w:tabs>
        <w:ind w:left="720" w:hanging="720"/>
        <w:rPr>
          <w:rFonts w:ascii="Times New Roman" w:hAnsi="Times New Roman" w:cs="Times New Roman"/>
          <w:sz w:val="24"/>
          <w:szCs w:val="24"/>
        </w:rPr>
      </w:pPr>
      <w:r>
        <w:rPr>
          <w:rFonts w:ascii="Times New Roman" w:hAnsi="Times New Roman" w:cs="Times New Roman"/>
          <w:b/>
          <w:bCs/>
          <w:sz w:val="24"/>
          <w:szCs w:val="24"/>
        </w:rPr>
        <w:tab/>
      </w:r>
      <w:r w:rsidRPr="008374A0">
        <w:rPr>
          <w:rFonts w:ascii="Times New Roman" w:hAnsi="Times New Roman" w:cs="Times New Roman"/>
          <w:b/>
          <w:bCs/>
          <w:sz w:val="24"/>
          <w:szCs w:val="24"/>
        </w:rPr>
        <w:t xml:space="preserve">R5.1. </w:t>
      </w:r>
      <w:r w:rsidRPr="008374A0">
        <w:rPr>
          <w:rFonts w:ascii="Times New Roman" w:hAnsi="Times New Roman" w:cs="Times New Roman"/>
          <w:sz w:val="24"/>
          <w:szCs w:val="24"/>
        </w:rPr>
        <w:t>The Reserve Sharing Group reviews group ACE (or equivalent) and demonstrates</w:t>
      </w:r>
      <w:r>
        <w:rPr>
          <w:rFonts w:ascii="Times New Roman" w:hAnsi="Times New Roman" w:cs="Times New Roman"/>
          <w:sz w:val="24"/>
          <w:szCs w:val="24"/>
        </w:rPr>
        <w:t xml:space="preserve"> </w:t>
      </w:r>
      <w:r w:rsidRPr="008374A0">
        <w:rPr>
          <w:rFonts w:ascii="Times New Roman" w:hAnsi="Times New Roman" w:cs="Times New Roman"/>
          <w:sz w:val="24"/>
          <w:szCs w:val="24"/>
        </w:rPr>
        <w:t xml:space="preserve">compliance to the DCS. </w:t>
      </w:r>
      <w:r>
        <w:rPr>
          <w:rFonts w:ascii="Times New Roman" w:hAnsi="Times New Roman" w:cs="Times New Roman"/>
          <w:sz w:val="24"/>
          <w:szCs w:val="24"/>
        </w:rPr>
        <w:t xml:space="preserve"> </w:t>
      </w:r>
      <w:r w:rsidRPr="008374A0">
        <w:rPr>
          <w:rFonts w:ascii="Times New Roman" w:hAnsi="Times New Roman" w:cs="Times New Roman"/>
          <w:sz w:val="24"/>
          <w:szCs w:val="24"/>
        </w:rPr>
        <w:t>To be in compliance, the group ACE (or its equivalent) must</w:t>
      </w:r>
      <w:r>
        <w:rPr>
          <w:rFonts w:ascii="Times New Roman" w:hAnsi="Times New Roman" w:cs="Times New Roman"/>
          <w:sz w:val="24"/>
          <w:szCs w:val="24"/>
        </w:rPr>
        <w:t xml:space="preserve"> </w:t>
      </w:r>
      <w:r w:rsidRPr="008374A0">
        <w:rPr>
          <w:rFonts w:ascii="Times New Roman" w:hAnsi="Times New Roman" w:cs="Times New Roman"/>
          <w:sz w:val="24"/>
          <w:szCs w:val="24"/>
        </w:rPr>
        <w:t>meet the Disturbance Recovery Criterion after the schedule change(s) related to reserve</w:t>
      </w:r>
      <w:r>
        <w:rPr>
          <w:rFonts w:ascii="Times New Roman" w:hAnsi="Times New Roman" w:cs="Times New Roman"/>
          <w:sz w:val="24"/>
          <w:szCs w:val="24"/>
        </w:rPr>
        <w:t xml:space="preserve"> </w:t>
      </w:r>
      <w:r w:rsidRPr="008374A0">
        <w:rPr>
          <w:rFonts w:ascii="Times New Roman" w:hAnsi="Times New Roman" w:cs="Times New Roman"/>
          <w:sz w:val="24"/>
          <w:szCs w:val="24"/>
        </w:rPr>
        <w:t>sharing have been fully implemented, and within the Disturbance Recovery Period.</w:t>
      </w:r>
    </w:p>
    <w:p w:rsidR="00EB41B4" w:rsidRDefault="00EB41B4" w:rsidP="008374A0">
      <w:pPr>
        <w:tabs>
          <w:tab w:val="left" w:pos="720"/>
        </w:tabs>
        <w:ind w:left="720" w:hanging="720"/>
        <w:rPr>
          <w:rFonts w:ascii="Times New Roman" w:hAnsi="Times New Roman" w:cs="Times New Roman"/>
          <w:b/>
          <w:bCs/>
          <w:sz w:val="24"/>
          <w:szCs w:val="24"/>
        </w:rPr>
      </w:pPr>
      <w:r>
        <w:rPr>
          <w:rFonts w:ascii="Times New Roman" w:hAnsi="Times New Roman" w:cs="Times New Roman"/>
          <w:b/>
          <w:bCs/>
          <w:sz w:val="24"/>
          <w:szCs w:val="24"/>
        </w:rPr>
        <w:tab/>
      </w:r>
    </w:p>
    <w:p w:rsidR="00EB41B4" w:rsidRDefault="00EB41B4" w:rsidP="008374A0">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ab/>
        <w:t>or</w:t>
      </w:r>
    </w:p>
    <w:p w:rsidR="00EB41B4" w:rsidRDefault="00EB41B4" w:rsidP="008374A0">
      <w:pPr>
        <w:tabs>
          <w:tab w:val="left" w:pos="720"/>
        </w:tabs>
        <w:ind w:left="720" w:hanging="720"/>
        <w:rPr>
          <w:rFonts w:ascii="Times New Roman" w:hAnsi="Times New Roman" w:cs="Times New Roman"/>
          <w:b/>
          <w:bCs/>
          <w:sz w:val="24"/>
          <w:szCs w:val="24"/>
        </w:rPr>
      </w:pPr>
    </w:p>
    <w:p w:rsidR="00EB41B4" w:rsidRPr="008374A0" w:rsidRDefault="00EB41B4" w:rsidP="008374A0">
      <w:pPr>
        <w:tabs>
          <w:tab w:val="left" w:pos="720"/>
        </w:tabs>
        <w:ind w:left="720" w:hanging="720"/>
        <w:rPr>
          <w:rFonts w:ascii="Times New Roman" w:hAnsi="Times New Roman" w:cs="Times New Roman"/>
          <w:sz w:val="24"/>
          <w:szCs w:val="24"/>
        </w:rPr>
      </w:pPr>
      <w:r>
        <w:rPr>
          <w:rFonts w:ascii="Times New Roman" w:hAnsi="Times New Roman" w:cs="Times New Roman"/>
          <w:b/>
          <w:bCs/>
          <w:sz w:val="24"/>
          <w:szCs w:val="24"/>
        </w:rPr>
        <w:tab/>
      </w:r>
      <w:r w:rsidRPr="008374A0">
        <w:rPr>
          <w:rFonts w:ascii="Times New Roman" w:hAnsi="Times New Roman" w:cs="Times New Roman"/>
          <w:b/>
          <w:bCs/>
          <w:sz w:val="24"/>
          <w:szCs w:val="24"/>
        </w:rPr>
        <w:t xml:space="preserve">R5.2. </w:t>
      </w:r>
      <w:r w:rsidRPr="008374A0">
        <w:rPr>
          <w:rFonts w:ascii="Times New Roman" w:hAnsi="Times New Roman" w:cs="Times New Roman"/>
          <w:sz w:val="24"/>
          <w:szCs w:val="24"/>
        </w:rPr>
        <w:t>The Reserve Sharing Group reviews each member’s ACE in response to the activation</w:t>
      </w:r>
      <w:r>
        <w:rPr>
          <w:rFonts w:ascii="Times New Roman" w:hAnsi="Times New Roman" w:cs="Times New Roman"/>
          <w:sz w:val="24"/>
          <w:szCs w:val="24"/>
        </w:rPr>
        <w:t xml:space="preserve"> </w:t>
      </w:r>
      <w:r w:rsidRPr="008374A0">
        <w:rPr>
          <w:rFonts w:ascii="Times New Roman" w:hAnsi="Times New Roman" w:cs="Times New Roman"/>
          <w:sz w:val="24"/>
          <w:szCs w:val="24"/>
        </w:rPr>
        <w:t xml:space="preserve">of reserves. </w:t>
      </w:r>
      <w:r>
        <w:rPr>
          <w:rFonts w:ascii="Times New Roman" w:hAnsi="Times New Roman" w:cs="Times New Roman"/>
          <w:sz w:val="24"/>
          <w:szCs w:val="24"/>
        </w:rPr>
        <w:t xml:space="preserve"> </w:t>
      </w:r>
      <w:r w:rsidRPr="008374A0">
        <w:rPr>
          <w:rFonts w:ascii="Times New Roman" w:hAnsi="Times New Roman" w:cs="Times New Roman"/>
          <w:sz w:val="24"/>
          <w:szCs w:val="24"/>
        </w:rPr>
        <w:t>To be in compliance, a member’s ACE (or its equivalent) must meet the</w:t>
      </w:r>
      <w:r>
        <w:rPr>
          <w:rFonts w:ascii="Times New Roman" w:hAnsi="Times New Roman" w:cs="Times New Roman"/>
          <w:sz w:val="24"/>
          <w:szCs w:val="24"/>
        </w:rPr>
        <w:t xml:space="preserve"> </w:t>
      </w:r>
      <w:r w:rsidRPr="008374A0">
        <w:rPr>
          <w:rFonts w:ascii="Times New Roman" w:hAnsi="Times New Roman" w:cs="Times New Roman"/>
          <w:sz w:val="24"/>
          <w:szCs w:val="24"/>
        </w:rPr>
        <w:t>Disturbance Recovery Criterion after the schedule change(s) related to reserve sharing</w:t>
      </w:r>
      <w:r>
        <w:rPr>
          <w:rFonts w:ascii="Times New Roman" w:hAnsi="Times New Roman" w:cs="Times New Roman"/>
          <w:sz w:val="24"/>
          <w:szCs w:val="24"/>
        </w:rPr>
        <w:t xml:space="preserve"> </w:t>
      </w:r>
      <w:r w:rsidRPr="008374A0">
        <w:rPr>
          <w:rFonts w:ascii="Times New Roman" w:hAnsi="Times New Roman" w:cs="Times New Roman"/>
          <w:sz w:val="24"/>
          <w:szCs w:val="24"/>
        </w:rPr>
        <w:t>have been fully implemented, and within the Disturbance Recovery Period.</w:t>
      </w:r>
    </w:p>
    <w:p w:rsidR="00EB41B4" w:rsidRPr="008374A0" w:rsidRDefault="00EB41B4" w:rsidP="00A24CC3">
      <w:pPr>
        <w:ind w:left="1080"/>
        <w:rPr>
          <w:rFonts w:ascii="Times New Roman" w:hAnsi="Times New Roman" w:cs="Times New Roman"/>
          <w:sz w:val="24"/>
          <w:szCs w:val="24"/>
        </w:rPr>
      </w:pPr>
    </w:p>
    <w:p w:rsidR="00650568" w:rsidRPr="008374A0" w:rsidRDefault="00650568" w:rsidP="00650568">
      <w:pPr>
        <w:widowControl w:val="0"/>
        <w:tabs>
          <w:tab w:val="left" w:pos="720"/>
        </w:tabs>
        <w:spacing w:line="294" w:lineRule="exact"/>
        <w:ind w:left="720"/>
        <w:rPr>
          <w:rFonts w:ascii="Times New Roman" w:hAnsi="Times New Roman" w:cs="Times New Roman"/>
          <w:b/>
          <w:bCs/>
          <w:i/>
          <w:iCs/>
          <w:color w:val="000000"/>
          <w:sz w:val="24"/>
          <w:szCs w:val="24"/>
        </w:rPr>
      </w:pPr>
      <w:r w:rsidRPr="001F7465">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(Registered Entity Response Required)</w:t>
      </w:r>
    </w:p>
    <w:p w:rsidR="00EB41B4" w:rsidRPr="008374A0" w:rsidRDefault="00EB41B4" w:rsidP="0001713A">
      <w:pPr>
        <w:widowControl w:val="0"/>
        <w:tabs>
          <w:tab w:val="left" w:pos="720"/>
        </w:tabs>
        <w:spacing w:line="186" w:lineRule="exact"/>
        <w:ind w:left="720"/>
        <w:rPr>
          <w:rFonts w:ascii="Times New Roman" w:hAnsi="Times New Roman" w:cs="Times New Roman"/>
          <w:sz w:val="24"/>
          <w:szCs w:val="24"/>
        </w:rPr>
      </w:pPr>
    </w:p>
    <w:p w:rsidR="00EB41B4" w:rsidRPr="008374A0" w:rsidRDefault="00EB41B4" w:rsidP="000A4F0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EB41B4" w:rsidRPr="008374A0" w:rsidRDefault="00EB41B4" w:rsidP="000A4F0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EB41B4" w:rsidRDefault="00EB41B4" w:rsidP="000A4F08">
      <w:pPr>
        <w:widowControl w:val="0"/>
        <w:tabs>
          <w:tab w:val="left" w:pos="720"/>
          <w:tab w:val="left" w:pos="1080"/>
          <w:tab w:val="left" w:pos="1440"/>
        </w:tabs>
        <w:ind w:left="720" w:hanging="720"/>
        <w:rPr>
          <w:rFonts w:ascii="Times New Roman" w:hAnsi="Times New Roman" w:cs="Times New Roman"/>
          <w:sz w:val="24"/>
          <w:szCs w:val="24"/>
        </w:rPr>
      </w:pPr>
    </w:p>
    <w:p w:rsidR="00930CDE" w:rsidRPr="00A11DCB" w:rsidRDefault="00930CDE" w:rsidP="004D5308">
      <w:pPr>
        <w:pStyle w:val="Heading1"/>
        <w:rPr>
          <w:sz w:val="32"/>
          <w:szCs w:val="32"/>
        </w:rPr>
      </w:pPr>
      <w:r w:rsidRPr="00A11DCB">
        <w:rPr>
          <w:sz w:val="32"/>
          <w:szCs w:val="32"/>
        </w:rPr>
        <w:t>R5 Supporting Evidence and Documentation</w:t>
      </w:r>
    </w:p>
    <w:p w:rsidR="00930CDE" w:rsidRPr="001D300E" w:rsidRDefault="00930CDE" w:rsidP="00930CDE">
      <w:pPr>
        <w:widowControl w:val="0"/>
        <w:spacing w:line="266" w:lineRule="exact"/>
        <w:rPr>
          <w:rFonts w:ascii="Times New Roman" w:hAnsi="Times New Roman" w:cs="Times New Roman"/>
          <w:b/>
          <w:bCs/>
          <w:sz w:val="24"/>
          <w:szCs w:val="24"/>
        </w:rPr>
      </w:pPr>
    </w:p>
    <w:p w:rsidR="00930CDE" w:rsidRPr="001D300E" w:rsidRDefault="00930CDE" w:rsidP="00930CDE">
      <w:pPr>
        <w:widowControl w:val="0"/>
        <w:spacing w:line="266" w:lineRule="exact"/>
        <w:rPr>
          <w:rFonts w:ascii="Times New Roman" w:hAnsi="Times New Roman" w:cs="Times New Roman"/>
          <w:b/>
          <w:bCs/>
          <w:i/>
          <w:iCs/>
          <w:sz w:val="24"/>
          <w:szCs w:val="24"/>
        </w:rPr>
      </w:pPr>
      <w:r w:rsidRPr="001D300E">
        <w:rPr>
          <w:rFonts w:ascii="Times New Roman" w:hAnsi="Times New Roman" w:cs="Times New Roman"/>
          <w:b/>
          <w:bCs/>
          <w:sz w:val="24"/>
          <w:szCs w:val="24"/>
        </w:rPr>
        <w:t xml:space="preserve">Response: </w:t>
      </w:r>
      <w:r w:rsidRPr="001D300E">
        <w:rPr>
          <w:rFonts w:ascii="Times New Roman" w:hAnsi="Times New Roman" w:cs="Times New Roman"/>
          <w:b/>
          <w:bCs/>
          <w:i/>
          <w:iCs/>
          <w:sz w:val="24"/>
          <w:szCs w:val="24"/>
        </w:rPr>
        <w:t>(Registered Entity Response Required)</w:t>
      </w:r>
    </w:p>
    <w:p w:rsidR="00930CDE" w:rsidRPr="001D300E" w:rsidRDefault="00930CDE" w:rsidP="00930CDE">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930CDE" w:rsidRPr="001D300E" w:rsidTr="0032061A">
        <w:trPr>
          <w:gridAfter w:val="1"/>
          <w:wAfter w:w="1224" w:type="dxa"/>
          <w:trHeight w:val="945"/>
        </w:trPr>
        <w:tc>
          <w:tcPr>
            <w:tcW w:w="1098" w:type="dxa"/>
            <w:tcBorders>
              <w:top w:val="nil"/>
              <w:left w:val="nil"/>
              <w:bottom w:val="nil"/>
              <w:right w:val="nil"/>
            </w:tcBorders>
          </w:tcPr>
          <w:p w:rsidR="00930CDE" w:rsidRPr="001D300E" w:rsidRDefault="00930CDE" w:rsidP="0032061A">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930CDE" w:rsidRPr="001D300E" w:rsidRDefault="00930CDE" w:rsidP="0032061A">
            <w:pPr>
              <w:widowControl w:val="0"/>
              <w:tabs>
                <w:tab w:val="left" w:pos="60"/>
              </w:tabs>
              <w:spacing w:line="294" w:lineRule="exact"/>
              <w:rPr>
                <w:rFonts w:ascii="Times New Roman" w:hAnsi="Times New Roman" w:cs="Times New Roman"/>
                <w:b/>
                <w:bCs/>
                <w:sz w:val="24"/>
                <w:szCs w:val="24"/>
              </w:rPr>
            </w:pPr>
            <w:r w:rsidRPr="001D300E">
              <w:rPr>
                <w:rFonts w:ascii="Times New Roman" w:hAnsi="Times New Roman" w:cs="Times New Roman"/>
                <w:sz w:val="24"/>
                <w:szCs w:val="24"/>
              </w:rPr>
              <w:tab/>
            </w:r>
            <w:r w:rsidRPr="001D300E">
              <w:rPr>
                <w:rFonts w:ascii="Times New Roman" w:hAnsi="Times New Roman" w:cs="Times New Roman"/>
                <w:b/>
                <w:sz w:val="24"/>
                <w:szCs w:val="24"/>
              </w:rPr>
              <w:t xml:space="preserve">   P</w:t>
            </w:r>
            <w:r w:rsidRPr="001D300E">
              <w:rPr>
                <w:rFonts w:ascii="Times New Roman" w:hAnsi="Times New Roman" w:cs="Times New Roman"/>
                <w:b/>
                <w:bCs/>
                <w:sz w:val="24"/>
                <w:szCs w:val="24"/>
              </w:rPr>
              <w:t>rovide the following:</w:t>
            </w:r>
          </w:p>
          <w:p w:rsidR="00930CDE" w:rsidRPr="001D300E" w:rsidRDefault="00930CDE" w:rsidP="0032061A">
            <w:pPr>
              <w:widowControl w:val="0"/>
              <w:tabs>
                <w:tab w:val="left" w:pos="252"/>
              </w:tabs>
              <w:spacing w:line="294" w:lineRule="exact"/>
              <w:rPr>
                <w:rFonts w:ascii="Times New Roman" w:hAnsi="Times New Roman" w:cs="Times New Roman"/>
                <w:b/>
                <w:bCs/>
                <w:sz w:val="24"/>
                <w:szCs w:val="24"/>
              </w:rPr>
            </w:pPr>
            <w:r w:rsidRPr="001D300E">
              <w:rPr>
                <w:rFonts w:ascii="Times New Roman" w:hAnsi="Times New Roman" w:cs="Times New Roman"/>
                <w:b/>
                <w:bCs/>
                <w:sz w:val="24"/>
                <w:szCs w:val="24"/>
              </w:rPr>
              <w:tab/>
              <w:t xml:space="preserve">Document Title and/or File Name, </w:t>
            </w:r>
            <w:r w:rsidRPr="001D300E">
              <w:rPr>
                <w:rFonts w:ascii="Times New Roman" w:hAnsi="Times New Roman" w:cs="Times New Roman"/>
                <w:b/>
                <w:bCs/>
                <w:sz w:val="24"/>
                <w:szCs w:val="24"/>
              </w:rPr>
              <w:tab/>
            </w:r>
            <w:r w:rsidRPr="001D300E">
              <w:rPr>
                <w:rFonts w:ascii="Times New Roman" w:hAnsi="Times New Roman" w:cs="Times New Roman"/>
                <w:b/>
                <w:bCs/>
                <w:sz w:val="24"/>
                <w:szCs w:val="24"/>
              </w:rPr>
              <w:tab/>
              <w:t xml:space="preserve">Page &amp; Section, </w:t>
            </w:r>
            <w:r w:rsidRPr="001D300E">
              <w:rPr>
                <w:rFonts w:ascii="Times New Roman" w:hAnsi="Times New Roman" w:cs="Times New Roman"/>
                <w:b/>
                <w:bCs/>
                <w:sz w:val="24"/>
                <w:szCs w:val="24"/>
              </w:rPr>
              <w:tab/>
              <w:t>Date &amp; Version</w:t>
            </w:r>
          </w:p>
        </w:tc>
      </w:tr>
      <w:tr w:rsidR="00930CDE" w:rsidRPr="001D300E" w:rsidTr="0032061A">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r w:rsidRPr="001D300E">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930CDE" w:rsidRPr="001D300E" w:rsidRDefault="00930CDE" w:rsidP="0032061A">
            <w:pPr>
              <w:widowControl w:val="0"/>
              <w:tabs>
                <w:tab w:val="left" w:pos="900"/>
                <w:tab w:val="left" w:pos="6360"/>
              </w:tabs>
              <w:spacing w:line="294" w:lineRule="exact"/>
              <w:jc w:val="center"/>
              <w:rPr>
                <w:rFonts w:ascii="Times New Roman" w:hAnsi="Times New Roman" w:cs="Times New Roman"/>
                <w:b/>
                <w:bCs/>
                <w:sz w:val="24"/>
                <w:szCs w:val="24"/>
              </w:rPr>
            </w:pPr>
            <w:r w:rsidRPr="001D300E">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930CDE" w:rsidRPr="001D300E" w:rsidRDefault="00930CDE" w:rsidP="0032061A">
            <w:pPr>
              <w:widowControl w:val="0"/>
              <w:tabs>
                <w:tab w:val="left" w:pos="900"/>
                <w:tab w:val="left" w:pos="6360"/>
              </w:tabs>
              <w:spacing w:line="294" w:lineRule="exact"/>
              <w:jc w:val="center"/>
              <w:rPr>
                <w:rFonts w:ascii="Times New Roman" w:hAnsi="Times New Roman" w:cs="Times New Roman"/>
                <w:b/>
                <w:bCs/>
                <w:sz w:val="24"/>
                <w:szCs w:val="24"/>
              </w:rPr>
            </w:pPr>
            <w:r w:rsidRPr="001D300E">
              <w:rPr>
                <w:rFonts w:ascii="Times New Roman" w:hAnsi="Times New Roman" w:cs="Times New Roman"/>
                <w:b/>
                <w:bCs/>
                <w:sz w:val="24"/>
                <w:szCs w:val="24"/>
              </w:rPr>
              <w:t>Version</w:t>
            </w:r>
          </w:p>
        </w:tc>
      </w:tr>
      <w:tr w:rsidR="00930CDE" w:rsidRPr="001D300E" w:rsidTr="0032061A">
        <w:tblPrEx>
          <w:tblLook w:val="04A0" w:firstRow="1" w:lastRow="0" w:firstColumn="1" w:lastColumn="0" w:noHBand="0" w:noVBand="1"/>
        </w:tblPrEx>
        <w:tc>
          <w:tcPr>
            <w:tcW w:w="7848" w:type="dxa"/>
            <w:gridSpan w:val="2"/>
            <w:tcBorders>
              <w:left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Cs/>
                <w:i/>
                <w:sz w:val="24"/>
                <w:szCs w:val="24"/>
              </w:rPr>
            </w:pPr>
            <w:r w:rsidRPr="001D300E">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bl>
    <w:p w:rsidR="004D5308" w:rsidRDefault="004D5308" w:rsidP="00032777">
      <w:pPr>
        <w:widowControl w:val="0"/>
        <w:tabs>
          <w:tab w:val="left" w:pos="900"/>
          <w:tab w:val="left" w:pos="6360"/>
        </w:tabs>
        <w:spacing w:line="294" w:lineRule="exact"/>
        <w:rPr>
          <w:rFonts w:ascii="Times New Roman" w:hAnsi="Times New Roman" w:cs="Times New Roman"/>
          <w:b/>
          <w:i/>
          <w:iCs/>
          <w:color w:val="C00000"/>
          <w:sz w:val="24"/>
          <w:szCs w:val="24"/>
        </w:rPr>
      </w:pPr>
    </w:p>
    <w:p w:rsidR="007D2EA9" w:rsidRDefault="007D2EA9" w:rsidP="00032777">
      <w:pPr>
        <w:widowControl w:val="0"/>
        <w:tabs>
          <w:tab w:val="left" w:pos="900"/>
          <w:tab w:val="left" w:pos="6360"/>
        </w:tabs>
        <w:spacing w:line="294" w:lineRule="exact"/>
        <w:rPr>
          <w:rFonts w:ascii="Times New Roman" w:hAnsi="Times New Roman" w:cs="Times New Roman"/>
          <w:b/>
          <w:bCs/>
          <w:color w:val="264D74"/>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7D2EA9" w:rsidRDefault="007D2EA9" w:rsidP="00032777">
      <w:pPr>
        <w:widowControl w:val="0"/>
        <w:tabs>
          <w:tab w:val="left" w:pos="900"/>
          <w:tab w:val="left" w:pos="6360"/>
        </w:tabs>
        <w:spacing w:line="294" w:lineRule="exact"/>
        <w:rPr>
          <w:rFonts w:ascii="Times New Roman" w:hAnsi="Times New Roman" w:cs="Times New Roman"/>
          <w:b/>
          <w:bCs/>
          <w:color w:val="264D74"/>
          <w:sz w:val="24"/>
          <w:szCs w:val="24"/>
        </w:rPr>
      </w:pPr>
    </w:p>
    <w:p w:rsidR="00032777" w:rsidRPr="008374A0" w:rsidRDefault="00032777" w:rsidP="00032777">
      <w:pPr>
        <w:widowControl w:val="0"/>
        <w:tabs>
          <w:tab w:val="left" w:pos="900"/>
          <w:tab w:val="left" w:pos="6360"/>
        </w:tabs>
        <w:spacing w:line="294" w:lineRule="exact"/>
        <w:rPr>
          <w:rFonts w:ascii="Times New Roman" w:hAnsi="Times New Roman" w:cs="Times New Roman"/>
          <w:b/>
          <w:bCs/>
          <w:color w:val="264D74"/>
          <w:sz w:val="24"/>
          <w:szCs w:val="24"/>
        </w:rPr>
      </w:pPr>
      <w:r w:rsidRPr="008374A0">
        <w:rPr>
          <w:rFonts w:ascii="Times New Roman" w:hAnsi="Times New Roman" w:cs="Times New Roman"/>
          <w:b/>
          <w:bCs/>
          <w:color w:val="264D74"/>
          <w:sz w:val="24"/>
          <w:szCs w:val="24"/>
        </w:rPr>
        <w:t>Compliance Assessment Approach Specific to BAL</w:t>
      </w:r>
      <w:r>
        <w:rPr>
          <w:rFonts w:ascii="Times New Roman" w:hAnsi="Times New Roman" w:cs="Times New Roman"/>
          <w:b/>
          <w:bCs/>
          <w:color w:val="264D74"/>
          <w:sz w:val="24"/>
          <w:szCs w:val="24"/>
        </w:rPr>
        <w:t>-002-</w:t>
      </w:r>
      <w:r w:rsidR="00E712D9">
        <w:rPr>
          <w:rFonts w:ascii="Times New Roman" w:hAnsi="Times New Roman" w:cs="Times New Roman"/>
          <w:b/>
          <w:bCs/>
          <w:color w:val="264D74"/>
          <w:sz w:val="24"/>
          <w:szCs w:val="24"/>
        </w:rPr>
        <w:t>1</w:t>
      </w:r>
      <w:r w:rsidRPr="008374A0">
        <w:rPr>
          <w:rFonts w:ascii="Times New Roman" w:hAnsi="Times New Roman" w:cs="Times New Roman"/>
          <w:b/>
          <w:bCs/>
          <w:color w:val="264D74"/>
          <w:sz w:val="24"/>
          <w:szCs w:val="24"/>
        </w:rPr>
        <w:t xml:space="preserve"> R5.</w:t>
      </w:r>
    </w:p>
    <w:p w:rsidR="00032777" w:rsidRPr="008374A0" w:rsidRDefault="00032777" w:rsidP="00032777">
      <w:pPr>
        <w:widowControl w:val="0"/>
        <w:tabs>
          <w:tab w:val="left" w:pos="900"/>
          <w:tab w:val="left" w:pos="6360"/>
        </w:tabs>
        <w:spacing w:line="294" w:lineRule="exact"/>
        <w:rPr>
          <w:rFonts w:ascii="Times New Roman" w:hAnsi="Times New Roman" w:cs="Times New Roman"/>
          <w:b/>
          <w:bCs/>
          <w:color w:val="264D74"/>
          <w:sz w:val="24"/>
          <w:szCs w:val="24"/>
        </w:rPr>
      </w:pPr>
    </w:p>
    <w:p w:rsidR="00032777" w:rsidRPr="00DB69F6" w:rsidRDefault="00032777" w:rsidP="00032777">
      <w:pPr>
        <w:tabs>
          <w:tab w:val="left" w:pos="1080"/>
          <w:tab w:val="left" w:pos="1530"/>
        </w:tabs>
        <w:ind w:left="1530" w:hanging="1168"/>
        <w:rPr>
          <w:rFonts w:ascii="Times New Roman" w:hAnsi="Times New Roman" w:cs="Times New Roman"/>
          <w:color w:val="365F91"/>
          <w:sz w:val="24"/>
          <w:szCs w:val="24"/>
        </w:rPr>
      </w:pPr>
      <w:r w:rsidRPr="008374A0">
        <w:rPr>
          <w:rFonts w:ascii="Times New Roman" w:hAnsi="Times New Roman" w:cs="Times New Roman"/>
          <w:color w:val="0000FF"/>
          <w:sz w:val="24"/>
          <w:szCs w:val="24"/>
        </w:rPr>
        <w:tab/>
      </w:r>
      <w:r w:rsidRPr="00DB69F6">
        <w:rPr>
          <w:rFonts w:ascii="Times New Roman" w:hAnsi="Times New Roman" w:cs="Times New Roman"/>
          <w:color w:val="365F91"/>
          <w:sz w:val="24"/>
          <w:szCs w:val="24"/>
          <w:u w:val="single"/>
        </w:rPr>
        <w:t xml:space="preserve">      </w:t>
      </w:r>
      <w:r w:rsidRPr="00DB69F6">
        <w:rPr>
          <w:rFonts w:ascii="Times New Roman" w:hAnsi="Times New Roman" w:cs="Times New Roman"/>
          <w:color w:val="365F91"/>
          <w:sz w:val="24"/>
          <w:szCs w:val="24"/>
        </w:rPr>
        <w:t xml:space="preserve">  For Reserve Sharing Groups, review DCS events that occurred during the audit period and determine what methodology was used to analyze the disturbance; group ACE or member’s ACE. </w:t>
      </w:r>
    </w:p>
    <w:p w:rsidR="00032777" w:rsidRPr="00DB69F6" w:rsidRDefault="00032777" w:rsidP="00032777">
      <w:pPr>
        <w:ind w:left="1080"/>
        <w:rPr>
          <w:rFonts w:ascii="Times New Roman" w:hAnsi="Times New Roman" w:cs="Times New Roman"/>
          <w:color w:val="365F91"/>
          <w:sz w:val="24"/>
          <w:szCs w:val="24"/>
        </w:rPr>
      </w:pPr>
    </w:p>
    <w:p w:rsidR="00032777" w:rsidRPr="00DB69F6" w:rsidRDefault="00032777" w:rsidP="00032777">
      <w:pPr>
        <w:ind w:left="1084"/>
        <w:rPr>
          <w:rFonts w:ascii="Times New Roman" w:hAnsi="Times New Roman" w:cs="Times New Roman"/>
          <w:color w:val="365F91"/>
          <w:sz w:val="24"/>
          <w:szCs w:val="24"/>
        </w:rPr>
      </w:pPr>
      <w:r w:rsidRPr="00DB69F6">
        <w:rPr>
          <w:rFonts w:ascii="Times New Roman" w:hAnsi="Times New Roman" w:cs="Times New Roman"/>
          <w:color w:val="365F91"/>
          <w:sz w:val="24"/>
          <w:szCs w:val="24"/>
        </w:rPr>
        <w:tab/>
      </w:r>
      <w:r w:rsidRPr="00DB69F6">
        <w:rPr>
          <w:rFonts w:ascii="Times New Roman" w:hAnsi="Times New Roman" w:cs="Times New Roman"/>
          <w:color w:val="365F91"/>
          <w:sz w:val="24"/>
          <w:szCs w:val="24"/>
          <w:u w:val="single"/>
        </w:rPr>
        <w:t xml:space="preserve">      </w:t>
      </w:r>
      <w:r w:rsidRPr="00DB69F6">
        <w:rPr>
          <w:rFonts w:ascii="Times New Roman" w:hAnsi="Times New Roman" w:cs="Times New Roman"/>
          <w:color w:val="365F91"/>
          <w:sz w:val="24"/>
          <w:szCs w:val="24"/>
        </w:rPr>
        <w:t xml:space="preserve"> Evaluate the evidence to determine if the Disturbance Recovery Criterion was</w:t>
      </w:r>
      <w:r w:rsidR="00E712D9">
        <w:rPr>
          <w:rFonts w:ascii="Times New Roman" w:hAnsi="Times New Roman" w:cs="Times New Roman"/>
          <w:color w:val="365F91"/>
          <w:sz w:val="24"/>
          <w:szCs w:val="24"/>
        </w:rPr>
        <w:t xml:space="preserve"> met.</w:t>
      </w:r>
      <w:r w:rsidRPr="00DB69F6">
        <w:rPr>
          <w:rFonts w:ascii="Times New Roman" w:hAnsi="Times New Roman" w:cs="Times New Roman"/>
          <w:color w:val="365F91"/>
          <w:sz w:val="24"/>
          <w:szCs w:val="24"/>
        </w:rPr>
        <w:t xml:space="preserve">                       </w:t>
      </w:r>
    </w:p>
    <w:p w:rsidR="006B04BB" w:rsidRDefault="006B04BB">
      <w:pPr>
        <w:widowControl w:val="0"/>
        <w:spacing w:line="294" w:lineRule="exact"/>
        <w:rPr>
          <w:rFonts w:ascii="Times New Roman" w:hAnsi="Times New Roman" w:cs="Times New Roman"/>
          <w:bCs/>
          <w:color w:val="365F91"/>
          <w:sz w:val="24"/>
          <w:szCs w:val="24"/>
        </w:rPr>
      </w:pPr>
    </w:p>
    <w:p w:rsidR="00032777" w:rsidRDefault="00032777" w:rsidP="00032777">
      <w:pPr>
        <w:widowControl w:val="0"/>
        <w:tabs>
          <w:tab w:val="left" w:pos="60"/>
        </w:tabs>
        <w:spacing w:line="294" w:lineRule="exact"/>
        <w:rPr>
          <w:rFonts w:ascii="Times New Roman" w:hAnsi="Times New Roman" w:cs="Times New Roman"/>
          <w:b/>
          <w:bCs/>
          <w:color w:val="365F91"/>
          <w:sz w:val="24"/>
          <w:szCs w:val="24"/>
        </w:rPr>
      </w:pPr>
    </w:p>
    <w:p w:rsidR="004D5308" w:rsidRPr="00DB69F6" w:rsidRDefault="004D5308" w:rsidP="00032777">
      <w:pPr>
        <w:widowControl w:val="0"/>
        <w:tabs>
          <w:tab w:val="left" w:pos="60"/>
        </w:tabs>
        <w:spacing w:line="294" w:lineRule="exact"/>
        <w:rPr>
          <w:rFonts w:ascii="Times New Roman" w:hAnsi="Times New Roman" w:cs="Times New Roman"/>
          <w:b/>
          <w:bCs/>
          <w:color w:val="365F91"/>
          <w:sz w:val="24"/>
          <w:szCs w:val="24"/>
        </w:rPr>
      </w:pPr>
    </w:p>
    <w:p w:rsidR="00663101" w:rsidRPr="008374A0" w:rsidRDefault="00663101" w:rsidP="00663101">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 xml:space="preserve">Auditors </w:t>
      </w:r>
      <w:r w:rsidRPr="008374A0">
        <w:rPr>
          <w:rFonts w:ascii="Times New Roman" w:hAnsi="Times New Roman" w:cs="Times New Roman"/>
          <w:b/>
          <w:bCs/>
          <w:color w:val="264D74"/>
          <w:sz w:val="24"/>
          <w:szCs w:val="24"/>
        </w:rPr>
        <w:t>Detailed notes:</w:t>
      </w:r>
    </w:p>
    <w:p w:rsidR="00032777" w:rsidRPr="008374A0" w:rsidRDefault="00032777" w:rsidP="00032777">
      <w:pPr>
        <w:widowControl w:val="0"/>
        <w:shd w:val="clear" w:color="auto" w:fill="D3DCE9"/>
        <w:tabs>
          <w:tab w:val="left" w:pos="720"/>
        </w:tabs>
        <w:spacing w:line="294" w:lineRule="exact"/>
        <w:rPr>
          <w:rFonts w:ascii="Times New Roman" w:hAnsi="Times New Roman" w:cs="Times New Roman"/>
          <w:bCs/>
          <w:color w:val="264D74"/>
          <w:sz w:val="24"/>
          <w:szCs w:val="24"/>
        </w:rPr>
      </w:pPr>
    </w:p>
    <w:p w:rsidR="00032777" w:rsidRPr="008374A0" w:rsidRDefault="00032777" w:rsidP="00032777">
      <w:pPr>
        <w:widowControl w:val="0"/>
        <w:shd w:val="clear" w:color="auto" w:fill="D3DCE9"/>
        <w:tabs>
          <w:tab w:val="left" w:pos="720"/>
        </w:tabs>
        <w:spacing w:line="294" w:lineRule="exact"/>
        <w:rPr>
          <w:rFonts w:ascii="Times New Roman" w:hAnsi="Times New Roman" w:cs="Times New Roman"/>
          <w:bCs/>
          <w:color w:val="264D74"/>
          <w:sz w:val="24"/>
          <w:szCs w:val="24"/>
        </w:rPr>
      </w:pPr>
    </w:p>
    <w:p w:rsidR="00170CE6" w:rsidRDefault="00170CE6" w:rsidP="00032777">
      <w:pPr>
        <w:widowControl w:val="0"/>
        <w:tabs>
          <w:tab w:val="left" w:pos="900"/>
          <w:tab w:val="left" w:pos="6360"/>
        </w:tabs>
        <w:spacing w:line="294" w:lineRule="exact"/>
        <w:rPr>
          <w:rFonts w:ascii="Times New Roman" w:hAnsi="Times New Roman" w:cs="Times New Roman"/>
          <w:b/>
          <w:bCs/>
          <w:color w:val="264D74"/>
          <w:sz w:val="24"/>
          <w:szCs w:val="24"/>
        </w:rPr>
      </w:pPr>
    </w:p>
    <w:p w:rsidR="00C44AF1" w:rsidRDefault="00C44AF1" w:rsidP="00032777">
      <w:pPr>
        <w:widowControl w:val="0"/>
        <w:tabs>
          <w:tab w:val="left" w:pos="900"/>
          <w:tab w:val="left" w:pos="6360"/>
        </w:tabs>
        <w:spacing w:line="294" w:lineRule="exact"/>
        <w:rPr>
          <w:rFonts w:ascii="Times New Roman" w:hAnsi="Times New Roman" w:cs="Times New Roman"/>
          <w:b/>
          <w:bCs/>
          <w:color w:val="264D74"/>
          <w:sz w:val="24"/>
          <w:szCs w:val="24"/>
        </w:rPr>
      </w:pPr>
    </w:p>
    <w:p w:rsidR="00032777" w:rsidRPr="008374A0" w:rsidRDefault="00032777" w:rsidP="000A4F08">
      <w:pPr>
        <w:widowControl w:val="0"/>
        <w:tabs>
          <w:tab w:val="left" w:pos="720"/>
          <w:tab w:val="left" w:pos="1080"/>
          <w:tab w:val="left" w:pos="1440"/>
        </w:tabs>
        <w:ind w:left="720" w:hanging="720"/>
        <w:rPr>
          <w:rFonts w:ascii="Times New Roman" w:hAnsi="Times New Roman" w:cs="Times New Roman"/>
          <w:sz w:val="24"/>
          <w:szCs w:val="24"/>
        </w:rPr>
      </w:pPr>
    </w:p>
    <w:p w:rsidR="00EB41B4" w:rsidRPr="008374A0" w:rsidRDefault="00EB41B4" w:rsidP="000A4F08">
      <w:pPr>
        <w:spacing w:line="120" w:lineRule="exact"/>
        <w:rPr>
          <w:rFonts w:ascii="Times New Roman" w:hAnsi="Times New Roman" w:cs="Times New Roman"/>
          <w:sz w:val="24"/>
          <w:szCs w:val="24"/>
        </w:rPr>
      </w:pPr>
    </w:p>
    <w:p w:rsidR="00EB41B4" w:rsidRDefault="00EB41B4" w:rsidP="008374A0">
      <w:pPr>
        <w:tabs>
          <w:tab w:val="left" w:pos="720"/>
        </w:tabs>
        <w:ind w:left="720" w:hanging="720"/>
        <w:rPr>
          <w:rFonts w:ascii="Times New Roman" w:hAnsi="Times New Roman" w:cs="Times New Roman"/>
          <w:sz w:val="24"/>
          <w:szCs w:val="24"/>
        </w:rPr>
      </w:pPr>
      <w:r w:rsidRPr="008374A0">
        <w:rPr>
          <w:rFonts w:ascii="Times New Roman" w:hAnsi="Times New Roman" w:cs="Times New Roman"/>
          <w:b/>
          <w:bCs/>
          <w:sz w:val="24"/>
          <w:szCs w:val="24"/>
        </w:rPr>
        <w:t xml:space="preserve">R6. </w:t>
      </w:r>
      <w:r w:rsidRPr="008374A0">
        <w:rPr>
          <w:rFonts w:ascii="Times New Roman" w:hAnsi="Times New Roman" w:cs="Times New Roman"/>
          <w:b/>
          <w:bCs/>
          <w:sz w:val="24"/>
          <w:szCs w:val="24"/>
        </w:rPr>
        <w:tab/>
      </w:r>
      <w:r w:rsidRPr="008374A0">
        <w:rPr>
          <w:rFonts w:ascii="Times New Roman" w:hAnsi="Times New Roman" w:cs="Times New Roman"/>
          <w:sz w:val="24"/>
          <w:szCs w:val="24"/>
        </w:rPr>
        <w:t xml:space="preserve">A </w:t>
      </w:r>
      <w:r w:rsidRPr="00EB41B4">
        <w:rPr>
          <w:rFonts w:ascii="Times New Roman" w:hAnsi="Times New Roman" w:cs="Times New Roman"/>
          <w:sz w:val="24"/>
          <w:szCs w:val="24"/>
        </w:rPr>
        <w:t>Balancing Authority</w:t>
      </w:r>
      <w:r w:rsidRPr="008374A0">
        <w:rPr>
          <w:rFonts w:ascii="Times New Roman" w:hAnsi="Times New Roman" w:cs="Times New Roman"/>
          <w:sz w:val="24"/>
          <w:szCs w:val="24"/>
        </w:rPr>
        <w:t xml:space="preserve"> or </w:t>
      </w:r>
      <w:r w:rsidRPr="00EB41B4">
        <w:rPr>
          <w:rFonts w:ascii="Times New Roman" w:hAnsi="Times New Roman" w:cs="Times New Roman"/>
          <w:sz w:val="24"/>
          <w:szCs w:val="24"/>
        </w:rPr>
        <w:t>Reserve Sharing Group</w:t>
      </w:r>
      <w:r w:rsidRPr="008374A0">
        <w:rPr>
          <w:rFonts w:ascii="Times New Roman" w:hAnsi="Times New Roman" w:cs="Times New Roman"/>
          <w:sz w:val="24"/>
          <w:szCs w:val="24"/>
        </w:rPr>
        <w:t xml:space="preserve"> shall fully restore its Contingency Reserves</w:t>
      </w:r>
      <w:r>
        <w:rPr>
          <w:rFonts w:ascii="Times New Roman" w:hAnsi="Times New Roman" w:cs="Times New Roman"/>
          <w:sz w:val="24"/>
          <w:szCs w:val="24"/>
        </w:rPr>
        <w:t xml:space="preserve"> </w:t>
      </w:r>
      <w:r w:rsidRPr="008374A0">
        <w:rPr>
          <w:rFonts w:ascii="Times New Roman" w:hAnsi="Times New Roman" w:cs="Times New Roman"/>
          <w:sz w:val="24"/>
          <w:szCs w:val="24"/>
        </w:rPr>
        <w:tab/>
        <w:t>within the Contingency Reserve Restoration Period for its Interconnection.</w:t>
      </w:r>
    </w:p>
    <w:p w:rsidR="00EB41B4" w:rsidRDefault="00EB41B4" w:rsidP="008374A0">
      <w:pPr>
        <w:tabs>
          <w:tab w:val="left" w:pos="720"/>
        </w:tabs>
        <w:ind w:left="720" w:hanging="720"/>
        <w:rPr>
          <w:rFonts w:ascii="Times New Roman" w:hAnsi="Times New Roman" w:cs="Times New Roman"/>
          <w:b/>
          <w:bCs/>
          <w:sz w:val="24"/>
          <w:szCs w:val="24"/>
        </w:rPr>
      </w:pPr>
    </w:p>
    <w:p w:rsidR="00EB41B4" w:rsidRDefault="00EB41B4" w:rsidP="008374A0">
      <w:pPr>
        <w:tabs>
          <w:tab w:val="left" w:pos="720"/>
        </w:tabs>
        <w:ind w:left="720" w:hanging="720"/>
        <w:rPr>
          <w:rFonts w:ascii="Times New Roman" w:hAnsi="Times New Roman" w:cs="Times New Roman"/>
          <w:sz w:val="24"/>
          <w:szCs w:val="24"/>
        </w:rPr>
      </w:pPr>
      <w:r>
        <w:rPr>
          <w:rFonts w:ascii="Times New Roman" w:hAnsi="Times New Roman" w:cs="Times New Roman"/>
          <w:b/>
          <w:bCs/>
          <w:sz w:val="24"/>
          <w:szCs w:val="24"/>
        </w:rPr>
        <w:tab/>
      </w:r>
      <w:r w:rsidRPr="008374A0">
        <w:rPr>
          <w:rFonts w:ascii="Times New Roman" w:hAnsi="Times New Roman" w:cs="Times New Roman"/>
          <w:b/>
          <w:bCs/>
          <w:sz w:val="24"/>
          <w:szCs w:val="24"/>
        </w:rPr>
        <w:t xml:space="preserve">R6.1. </w:t>
      </w:r>
      <w:r w:rsidRPr="008374A0">
        <w:rPr>
          <w:rFonts w:ascii="Times New Roman" w:hAnsi="Times New Roman" w:cs="Times New Roman"/>
          <w:sz w:val="24"/>
          <w:szCs w:val="24"/>
        </w:rPr>
        <w:t>The Contingency Reserve Restoration Period begins at the end of the Disturbance</w:t>
      </w:r>
      <w:r>
        <w:rPr>
          <w:rFonts w:ascii="Times New Roman" w:hAnsi="Times New Roman" w:cs="Times New Roman"/>
          <w:sz w:val="24"/>
          <w:szCs w:val="24"/>
        </w:rPr>
        <w:t xml:space="preserve"> </w:t>
      </w:r>
      <w:r w:rsidRPr="008374A0">
        <w:rPr>
          <w:rFonts w:ascii="Times New Roman" w:hAnsi="Times New Roman" w:cs="Times New Roman"/>
          <w:sz w:val="24"/>
          <w:szCs w:val="24"/>
        </w:rPr>
        <w:t>Recovery Period.</w:t>
      </w:r>
    </w:p>
    <w:p w:rsidR="00EB41B4" w:rsidRDefault="00EB41B4" w:rsidP="008374A0">
      <w:pPr>
        <w:tabs>
          <w:tab w:val="left" w:pos="720"/>
        </w:tabs>
        <w:ind w:left="720" w:hanging="720"/>
        <w:rPr>
          <w:rFonts w:ascii="Times New Roman" w:hAnsi="Times New Roman" w:cs="Times New Roman"/>
          <w:b/>
          <w:bCs/>
          <w:sz w:val="24"/>
          <w:szCs w:val="24"/>
        </w:rPr>
      </w:pPr>
      <w:r>
        <w:rPr>
          <w:rFonts w:ascii="Times New Roman" w:hAnsi="Times New Roman" w:cs="Times New Roman"/>
          <w:b/>
          <w:bCs/>
          <w:sz w:val="24"/>
          <w:szCs w:val="24"/>
        </w:rPr>
        <w:tab/>
      </w:r>
    </w:p>
    <w:p w:rsidR="00EB41B4" w:rsidRPr="008374A0" w:rsidRDefault="00EB41B4" w:rsidP="008374A0">
      <w:pPr>
        <w:tabs>
          <w:tab w:val="left" w:pos="720"/>
        </w:tabs>
        <w:ind w:left="720" w:hanging="720"/>
        <w:rPr>
          <w:rFonts w:ascii="Times New Roman" w:hAnsi="Times New Roman" w:cs="Times New Roman"/>
          <w:sz w:val="24"/>
          <w:szCs w:val="24"/>
        </w:rPr>
      </w:pPr>
      <w:r>
        <w:rPr>
          <w:rFonts w:ascii="Times New Roman" w:hAnsi="Times New Roman" w:cs="Times New Roman"/>
          <w:b/>
          <w:bCs/>
          <w:sz w:val="24"/>
          <w:szCs w:val="24"/>
        </w:rPr>
        <w:tab/>
      </w:r>
      <w:r w:rsidRPr="008374A0">
        <w:rPr>
          <w:rFonts w:ascii="Times New Roman" w:hAnsi="Times New Roman" w:cs="Times New Roman"/>
          <w:b/>
          <w:bCs/>
          <w:sz w:val="24"/>
          <w:szCs w:val="24"/>
        </w:rPr>
        <w:t xml:space="preserve">R6.2. </w:t>
      </w:r>
      <w:r w:rsidRPr="008374A0">
        <w:rPr>
          <w:rFonts w:ascii="Times New Roman" w:hAnsi="Times New Roman" w:cs="Times New Roman"/>
          <w:sz w:val="24"/>
          <w:szCs w:val="24"/>
        </w:rPr>
        <w:t xml:space="preserve">The default Contingency Reserve Restoration Period is 90 minutes. </w:t>
      </w:r>
      <w:r>
        <w:rPr>
          <w:rFonts w:ascii="Times New Roman" w:hAnsi="Times New Roman" w:cs="Times New Roman"/>
          <w:sz w:val="24"/>
          <w:szCs w:val="24"/>
        </w:rPr>
        <w:t xml:space="preserve"> </w:t>
      </w:r>
    </w:p>
    <w:p w:rsidR="00EB41B4" w:rsidRPr="008374A0" w:rsidRDefault="00EB41B4" w:rsidP="000F35EF">
      <w:pPr>
        <w:widowControl w:val="0"/>
        <w:spacing w:line="294" w:lineRule="exact"/>
        <w:rPr>
          <w:rFonts w:ascii="Times New Roman" w:hAnsi="Times New Roman" w:cs="Times New Roman"/>
          <w:b/>
          <w:bCs/>
          <w:color w:val="003366"/>
          <w:sz w:val="24"/>
          <w:szCs w:val="24"/>
        </w:rPr>
      </w:pPr>
    </w:p>
    <w:p w:rsidR="00650568" w:rsidRPr="008374A0" w:rsidRDefault="00650568" w:rsidP="00650568">
      <w:pPr>
        <w:widowControl w:val="0"/>
        <w:tabs>
          <w:tab w:val="left" w:pos="720"/>
        </w:tabs>
        <w:spacing w:line="294" w:lineRule="exact"/>
        <w:ind w:left="720"/>
        <w:rPr>
          <w:rFonts w:ascii="Times New Roman" w:hAnsi="Times New Roman" w:cs="Times New Roman"/>
          <w:b/>
          <w:bCs/>
          <w:i/>
          <w:iCs/>
          <w:color w:val="000000"/>
          <w:sz w:val="24"/>
          <w:szCs w:val="24"/>
        </w:rPr>
      </w:pPr>
      <w:r w:rsidRPr="001F7465">
        <w:rPr>
          <w:rFonts w:ascii="Times New Roman" w:hAnsi="Times New Roman" w:cs="Times New Roman"/>
          <w:b/>
          <w:bCs/>
          <w:sz w:val="24"/>
          <w:szCs w:val="24"/>
        </w:rPr>
        <w:t xml:space="preserve">Describe, in narrative form, how you meet compliance with this requirement: </w:t>
      </w:r>
      <w:r w:rsidRPr="008374A0">
        <w:rPr>
          <w:rFonts w:ascii="Times New Roman" w:hAnsi="Times New Roman" w:cs="Times New Roman"/>
          <w:b/>
          <w:bCs/>
          <w:i/>
          <w:iCs/>
          <w:color w:val="000000"/>
          <w:sz w:val="24"/>
          <w:szCs w:val="24"/>
        </w:rPr>
        <w:t>(Registered Entity Response Required)</w:t>
      </w:r>
    </w:p>
    <w:p w:rsidR="00EB41B4" w:rsidRPr="008374A0" w:rsidRDefault="00EB41B4" w:rsidP="0001713A">
      <w:pPr>
        <w:widowControl w:val="0"/>
        <w:tabs>
          <w:tab w:val="left" w:pos="720"/>
        </w:tabs>
        <w:spacing w:line="186" w:lineRule="exact"/>
        <w:ind w:left="720"/>
        <w:rPr>
          <w:rFonts w:ascii="Times New Roman" w:hAnsi="Times New Roman" w:cs="Times New Roman"/>
          <w:sz w:val="24"/>
          <w:szCs w:val="24"/>
        </w:rPr>
      </w:pPr>
    </w:p>
    <w:p w:rsidR="00EB41B4" w:rsidRDefault="00EB41B4" w:rsidP="000A4F0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01713A" w:rsidRPr="008374A0" w:rsidRDefault="0001713A" w:rsidP="000A4F0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930CDE" w:rsidRDefault="00930CDE" w:rsidP="00930CDE">
      <w:pPr>
        <w:pStyle w:val="Heading1"/>
        <w:rPr>
          <w:color w:val="FF0000"/>
          <w:sz w:val="24"/>
          <w:szCs w:val="24"/>
        </w:rPr>
      </w:pPr>
    </w:p>
    <w:p w:rsidR="00930CDE" w:rsidRPr="00A11DCB" w:rsidRDefault="00930CDE" w:rsidP="004D5308">
      <w:pPr>
        <w:pStyle w:val="Heading1"/>
        <w:rPr>
          <w:sz w:val="32"/>
          <w:szCs w:val="32"/>
        </w:rPr>
      </w:pPr>
      <w:r w:rsidRPr="00A11DCB">
        <w:rPr>
          <w:sz w:val="32"/>
          <w:szCs w:val="32"/>
        </w:rPr>
        <w:t>R6 Supporting Evidence and Documentation</w:t>
      </w:r>
    </w:p>
    <w:p w:rsidR="00930CDE" w:rsidRPr="001D300E" w:rsidRDefault="00930CDE" w:rsidP="00930CDE">
      <w:pPr>
        <w:widowControl w:val="0"/>
        <w:spacing w:line="266" w:lineRule="exact"/>
        <w:rPr>
          <w:rFonts w:ascii="Times New Roman" w:hAnsi="Times New Roman" w:cs="Times New Roman"/>
          <w:b/>
          <w:bCs/>
          <w:sz w:val="24"/>
          <w:szCs w:val="24"/>
        </w:rPr>
      </w:pPr>
    </w:p>
    <w:p w:rsidR="00930CDE" w:rsidRPr="001D300E" w:rsidRDefault="00930CDE" w:rsidP="00930CDE">
      <w:pPr>
        <w:widowControl w:val="0"/>
        <w:spacing w:line="266" w:lineRule="exact"/>
        <w:rPr>
          <w:rFonts w:ascii="Times New Roman" w:hAnsi="Times New Roman" w:cs="Times New Roman"/>
          <w:b/>
          <w:bCs/>
          <w:i/>
          <w:iCs/>
          <w:sz w:val="24"/>
          <w:szCs w:val="24"/>
        </w:rPr>
      </w:pPr>
      <w:r w:rsidRPr="001D300E">
        <w:rPr>
          <w:rFonts w:ascii="Times New Roman" w:hAnsi="Times New Roman" w:cs="Times New Roman"/>
          <w:b/>
          <w:bCs/>
          <w:sz w:val="24"/>
          <w:szCs w:val="24"/>
        </w:rPr>
        <w:t xml:space="preserve">Response: </w:t>
      </w:r>
      <w:r w:rsidRPr="001D300E">
        <w:rPr>
          <w:rFonts w:ascii="Times New Roman" w:hAnsi="Times New Roman" w:cs="Times New Roman"/>
          <w:b/>
          <w:bCs/>
          <w:i/>
          <w:iCs/>
          <w:sz w:val="24"/>
          <w:szCs w:val="24"/>
        </w:rPr>
        <w:t>(Registered Entity Response Required)</w:t>
      </w:r>
    </w:p>
    <w:p w:rsidR="00930CDE" w:rsidRPr="001D300E" w:rsidRDefault="00930CDE" w:rsidP="00930CDE">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930CDE" w:rsidRPr="001D300E" w:rsidTr="0032061A">
        <w:trPr>
          <w:gridAfter w:val="1"/>
          <w:wAfter w:w="1224" w:type="dxa"/>
          <w:trHeight w:val="945"/>
        </w:trPr>
        <w:tc>
          <w:tcPr>
            <w:tcW w:w="1098" w:type="dxa"/>
            <w:tcBorders>
              <w:top w:val="nil"/>
              <w:left w:val="nil"/>
              <w:bottom w:val="nil"/>
              <w:right w:val="nil"/>
            </w:tcBorders>
          </w:tcPr>
          <w:p w:rsidR="00930CDE" w:rsidRPr="001D300E" w:rsidRDefault="00930CDE" w:rsidP="0032061A">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930CDE" w:rsidRPr="001D300E" w:rsidRDefault="00930CDE" w:rsidP="0032061A">
            <w:pPr>
              <w:widowControl w:val="0"/>
              <w:tabs>
                <w:tab w:val="left" w:pos="60"/>
              </w:tabs>
              <w:spacing w:line="294" w:lineRule="exact"/>
              <w:rPr>
                <w:rFonts w:ascii="Times New Roman" w:hAnsi="Times New Roman" w:cs="Times New Roman"/>
                <w:b/>
                <w:bCs/>
                <w:sz w:val="24"/>
                <w:szCs w:val="24"/>
              </w:rPr>
            </w:pPr>
            <w:r w:rsidRPr="001D300E">
              <w:rPr>
                <w:rFonts w:ascii="Times New Roman" w:hAnsi="Times New Roman" w:cs="Times New Roman"/>
                <w:sz w:val="24"/>
                <w:szCs w:val="24"/>
              </w:rPr>
              <w:tab/>
            </w:r>
            <w:r w:rsidRPr="001D300E">
              <w:rPr>
                <w:rFonts w:ascii="Times New Roman" w:hAnsi="Times New Roman" w:cs="Times New Roman"/>
                <w:b/>
                <w:sz w:val="24"/>
                <w:szCs w:val="24"/>
              </w:rPr>
              <w:t xml:space="preserve">   P</w:t>
            </w:r>
            <w:r w:rsidRPr="001D300E">
              <w:rPr>
                <w:rFonts w:ascii="Times New Roman" w:hAnsi="Times New Roman" w:cs="Times New Roman"/>
                <w:b/>
                <w:bCs/>
                <w:sz w:val="24"/>
                <w:szCs w:val="24"/>
              </w:rPr>
              <w:t>rovide the following:</w:t>
            </w:r>
          </w:p>
          <w:p w:rsidR="00930CDE" w:rsidRPr="001D300E" w:rsidRDefault="00930CDE" w:rsidP="0032061A">
            <w:pPr>
              <w:widowControl w:val="0"/>
              <w:tabs>
                <w:tab w:val="left" w:pos="252"/>
              </w:tabs>
              <w:spacing w:line="294" w:lineRule="exact"/>
              <w:rPr>
                <w:rFonts w:ascii="Times New Roman" w:hAnsi="Times New Roman" w:cs="Times New Roman"/>
                <w:b/>
                <w:bCs/>
                <w:sz w:val="24"/>
                <w:szCs w:val="24"/>
              </w:rPr>
            </w:pPr>
            <w:r w:rsidRPr="001D300E">
              <w:rPr>
                <w:rFonts w:ascii="Times New Roman" w:hAnsi="Times New Roman" w:cs="Times New Roman"/>
                <w:b/>
                <w:bCs/>
                <w:sz w:val="24"/>
                <w:szCs w:val="24"/>
              </w:rPr>
              <w:tab/>
              <w:t xml:space="preserve">Document Title and/or File Name, </w:t>
            </w:r>
            <w:r w:rsidRPr="001D300E">
              <w:rPr>
                <w:rFonts w:ascii="Times New Roman" w:hAnsi="Times New Roman" w:cs="Times New Roman"/>
                <w:b/>
                <w:bCs/>
                <w:sz w:val="24"/>
                <w:szCs w:val="24"/>
              </w:rPr>
              <w:tab/>
            </w:r>
            <w:r w:rsidRPr="001D300E">
              <w:rPr>
                <w:rFonts w:ascii="Times New Roman" w:hAnsi="Times New Roman" w:cs="Times New Roman"/>
                <w:b/>
                <w:bCs/>
                <w:sz w:val="24"/>
                <w:szCs w:val="24"/>
              </w:rPr>
              <w:tab/>
              <w:t xml:space="preserve">Page &amp; Section, </w:t>
            </w:r>
            <w:r w:rsidRPr="001D300E">
              <w:rPr>
                <w:rFonts w:ascii="Times New Roman" w:hAnsi="Times New Roman" w:cs="Times New Roman"/>
                <w:b/>
                <w:bCs/>
                <w:sz w:val="24"/>
                <w:szCs w:val="24"/>
              </w:rPr>
              <w:tab/>
              <w:t>Date &amp; Version</w:t>
            </w:r>
          </w:p>
        </w:tc>
      </w:tr>
      <w:tr w:rsidR="00930CDE" w:rsidRPr="001D300E" w:rsidTr="0032061A">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r w:rsidRPr="001D300E">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930CDE" w:rsidRPr="001D300E" w:rsidRDefault="00930CDE" w:rsidP="0032061A">
            <w:pPr>
              <w:widowControl w:val="0"/>
              <w:tabs>
                <w:tab w:val="left" w:pos="900"/>
                <w:tab w:val="left" w:pos="6360"/>
              </w:tabs>
              <w:spacing w:line="294" w:lineRule="exact"/>
              <w:jc w:val="center"/>
              <w:rPr>
                <w:rFonts w:ascii="Times New Roman" w:hAnsi="Times New Roman" w:cs="Times New Roman"/>
                <w:b/>
                <w:bCs/>
                <w:sz w:val="24"/>
                <w:szCs w:val="24"/>
              </w:rPr>
            </w:pPr>
            <w:r w:rsidRPr="001D300E">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930CDE" w:rsidRPr="001D300E" w:rsidRDefault="00930CDE" w:rsidP="0032061A">
            <w:pPr>
              <w:widowControl w:val="0"/>
              <w:tabs>
                <w:tab w:val="left" w:pos="900"/>
                <w:tab w:val="left" w:pos="6360"/>
              </w:tabs>
              <w:spacing w:line="294" w:lineRule="exact"/>
              <w:jc w:val="center"/>
              <w:rPr>
                <w:rFonts w:ascii="Times New Roman" w:hAnsi="Times New Roman" w:cs="Times New Roman"/>
                <w:b/>
                <w:bCs/>
                <w:sz w:val="24"/>
                <w:szCs w:val="24"/>
              </w:rPr>
            </w:pPr>
            <w:r w:rsidRPr="001D300E">
              <w:rPr>
                <w:rFonts w:ascii="Times New Roman" w:hAnsi="Times New Roman" w:cs="Times New Roman"/>
                <w:b/>
                <w:bCs/>
                <w:sz w:val="24"/>
                <w:szCs w:val="24"/>
              </w:rPr>
              <w:t>Version</w:t>
            </w:r>
          </w:p>
        </w:tc>
      </w:tr>
      <w:tr w:rsidR="00930CDE" w:rsidRPr="001D300E" w:rsidTr="0032061A">
        <w:tblPrEx>
          <w:tblLook w:val="04A0" w:firstRow="1" w:lastRow="0" w:firstColumn="1" w:lastColumn="0" w:noHBand="0" w:noVBand="1"/>
        </w:tblPrEx>
        <w:tc>
          <w:tcPr>
            <w:tcW w:w="7848" w:type="dxa"/>
            <w:gridSpan w:val="2"/>
            <w:tcBorders>
              <w:left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Cs/>
                <w:i/>
                <w:sz w:val="24"/>
                <w:szCs w:val="24"/>
              </w:rPr>
            </w:pPr>
            <w:r w:rsidRPr="001D300E">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r w:rsidR="00930CDE" w:rsidRPr="001D300E" w:rsidTr="0032061A">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930CDE" w:rsidRPr="001D300E" w:rsidRDefault="00930CDE" w:rsidP="0032061A">
            <w:pPr>
              <w:widowControl w:val="0"/>
              <w:tabs>
                <w:tab w:val="left" w:pos="900"/>
                <w:tab w:val="left" w:pos="6360"/>
              </w:tabs>
              <w:spacing w:line="294" w:lineRule="exact"/>
              <w:rPr>
                <w:rFonts w:ascii="Times New Roman" w:hAnsi="Times New Roman" w:cs="Times New Roman"/>
                <w:b/>
                <w:bCs/>
                <w:sz w:val="24"/>
                <w:szCs w:val="24"/>
              </w:rPr>
            </w:pPr>
          </w:p>
        </w:tc>
      </w:tr>
    </w:tbl>
    <w:p w:rsidR="0001713A" w:rsidRDefault="0001713A" w:rsidP="000F35EF">
      <w:pPr>
        <w:widowControl w:val="0"/>
        <w:spacing w:line="294" w:lineRule="exact"/>
        <w:rPr>
          <w:rFonts w:ascii="Times New Roman" w:hAnsi="Times New Roman" w:cs="Times New Roman"/>
          <w:b/>
          <w:bCs/>
          <w:color w:val="003366"/>
          <w:sz w:val="24"/>
          <w:szCs w:val="24"/>
        </w:rPr>
      </w:pPr>
    </w:p>
    <w:p w:rsidR="007D2EA9" w:rsidRDefault="007D2EA9" w:rsidP="00032777">
      <w:pPr>
        <w:widowControl w:val="0"/>
        <w:tabs>
          <w:tab w:val="left" w:pos="900"/>
          <w:tab w:val="left" w:pos="6360"/>
        </w:tabs>
        <w:spacing w:line="294" w:lineRule="exact"/>
        <w:rPr>
          <w:rFonts w:ascii="Times New Roman" w:hAnsi="Times New Roman" w:cs="Times New Roman"/>
          <w:b/>
          <w:bCs/>
          <w:color w:val="264D74"/>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7D2EA9" w:rsidRDefault="007D2EA9" w:rsidP="00032777">
      <w:pPr>
        <w:widowControl w:val="0"/>
        <w:tabs>
          <w:tab w:val="left" w:pos="900"/>
          <w:tab w:val="left" w:pos="6360"/>
        </w:tabs>
        <w:spacing w:line="294" w:lineRule="exact"/>
        <w:rPr>
          <w:rFonts w:ascii="Times New Roman" w:hAnsi="Times New Roman" w:cs="Times New Roman"/>
          <w:b/>
          <w:bCs/>
          <w:color w:val="264D74"/>
          <w:sz w:val="24"/>
          <w:szCs w:val="24"/>
        </w:rPr>
      </w:pPr>
    </w:p>
    <w:p w:rsidR="00032777" w:rsidRPr="008374A0" w:rsidRDefault="00032777" w:rsidP="00032777">
      <w:pPr>
        <w:widowControl w:val="0"/>
        <w:tabs>
          <w:tab w:val="left" w:pos="900"/>
          <w:tab w:val="left" w:pos="6360"/>
        </w:tabs>
        <w:spacing w:line="294" w:lineRule="exact"/>
        <w:rPr>
          <w:rFonts w:ascii="Times New Roman" w:hAnsi="Times New Roman" w:cs="Times New Roman"/>
          <w:b/>
          <w:bCs/>
          <w:color w:val="264D74"/>
          <w:sz w:val="24"/>
          <w:szCs w:val="24"/>
        </w:rPr>
      </w:pPr>
      <w:r w:rsidRPr="008374A0">
        <w:rPr>
          <w:rFonts w:ascii="Times New Roman" w:hAnsi="Times New Roman" w:cs="Times New Roman"/>
          <w:b/>
          <w:bCs/>
          <w:color w:val="264D74"/>
          <w:sz w:val="24"/>
          <w:szCs w:val="24"/>
        </w:rPr>
        <w:t>Compliance Asse</w:t>
      </w:r>
      <w:r>
        <w:rPr>
          <w:rFonts w:ascii="Times New Roman" w:hAnsi="Times New Roman" w:cs="Times New Roman"/>
          <w:b/>
          <w:bCs/>
          <w:color w:val="264D74"/>
          <w:sz w:val="24"/>
          <w:szCs w:val="24"/>
        </w:rPr>
        <w:t>ssment Approach Specific to BAL-</w:t>
      </w:r>
      <w:r w:rsidRPr="008374A0">
        <w:rPr>
          <w:rFonts w:ascii="Times New Roman" w:hAnsi="Times New Roman" w:cs="Times New Roman"/>
          <w:b/>
          <w:bCs/>
          <w:color w:val="264D74"/>
          <w:sz w:val="24"/>
          <w:szCs w:val="24"/>
        </w:rPr>
        <w:t>002</w:t>
      </w:r>
      <w:r>
        <w:rPr>
          <w:rFonts w:ascii="Times New Roman" w:hAnsi="Times New Roman" w:cs="Times New Roman"/>
          <w:b/>
          <w:bCs/>
          <w:color w:val="264D74"/>
          <w:sz w:val="24"/>
          <w:szCs w:val="24"/>
        </w:rPr>
        <w:t>-</w:t>
      </w:r>
      <w:r w:rsidR="00E712D9">
        <w:rPr>
          <w:rFonts w:ascii="Times New Roman" w:hAnsi="Times New Roman" w:cs="Times New Roman"/>
          <w:b/>
          <w:bCs/>
          <w:color w:val="264D74"/>
          <w:sz w:val="24"/>
          <w:szCs w:val="24"/>
        </w:rPr>
        <w:t>1</w:t>
      </w:r>
      <w:r w:rsidRPr="008374A0">
        <w:rPr>
          <w:rFonts w:ascii="Times New Roman" w:hAnsi="Times New Roman" w:cs="Times New Roman"/>
          <w:b/>
          <w:bCs/>
          <w:color w:val="264D74"/>
          <w:sz w:val="24"/>
          <w:szCs w:val="24"/>
        </w:rPr>
        <w:t xml:space="preserve"> R6.</w:t>
      </w:r>
    </w:p>
    <w:p w:rsidR="00032777" w:rsidRPr="008374A0" w:rsidRDefault="00032777" w:rsidP="00032777">
      <w:pPr>
        <w:widowControl w:val="0"/>
        <w:tabs>
          <w:tab w:val="left" w:pos="900"/>
          <w:tab w:val="left" w:pos="6360"/>
        </w:tabs>
        <w:spacing w:line="294" w:lineRule="exact"/>
        <w:rPr>
          <w:rFonts w:ascii="Times New Roman" w:hAnsi="Times New Roman" w:cs="Times New Roman"/>
          <w:b/>
          <w:bCs/>
          <w:color w:val="264D74"/>
          <w:sz w:val="24"/>
          <w:szCs w:val="24"/>
        </w:rPr>
      </w:pPr>
    </w:p>
    <w:p w:rsidR="00032777" w:rsidRPr="00DB69F6" w:rsidRDefault="00032777" w:rsidP="00EA17A6">
      <w:pPr>
        <w:tabs>
          <w:tab w:val="left" w:pos="1080"/>
          <w:tab w:val="left" w:pos="1530"/>
        </w:tabs>
        <w:ind w:left="1530" w:hanging="1170"/>
        <w:rPr>
          <w:rFonts w:ascii="Times New Roman" w:hAnsi="Times New Roman" w:cs="Times New Roman"/>
          <w:color w:val="365F91"/>
          <w:sz w:val="24"/>
          <w:szCs w:val="24"/>
        </w:rPr>
      </w:pPr>
      <w:r w:rsidRPr="008374A0">
        <w:rPr>
          <w:rFonts w:ascii="Times New Roman" w:hAnsi="Times New Roman" w:cs="Times New Roman"/>
          <w:color w:val="0000FF"/>
          <w:sz w:val="24"/>
          <w:szCs w:val="24"/>
        </w:rPr>
        <w:softHyphen/>
      </w:r>
      <w:r w:rsidRPr="008374A0">
        <w:rPr>
          <w:rFonts w:ascii="Times New Roman" w:hAnsi="Times New Roman" w:cs="Times New Roman"/>
          <w:color w:val="0000FF"/>
          <w:sz w:val="24"/>
          <w:szCs w:val="24"/>
        </w:rPr>
        <w:softHyphen/>
      </w:r>
      <w:r w:rsidRPr="008374A0">
        <w:rPr>
          <w:rFonts w:ascii="Times New Roman" w:hAnsi="Times New Roman" w:cs="Times New Roman"/>
          <w:color w:val="0000FF"/>
          <w:sz w:val="24"/>
          <w:szCs w:val="24"/>
        </w:rPr>
        <w:tab/>
      </w:r>
      <w:r w:rsidRPr="00DB69F6">
        <w:rPr>
          <w:rFonts w:ascii="Times New Roman" w:hAnsi="Times New Roman" w:cs="Times New Roman"/>
          <w:color w:val="365F91"/>
          <w:sz w:val="24"/>
          <w:szCs w:val="24"/>
          <w:u w:val="single"/>
        </w:rPr>
        <w:t xml:space="preserve">        </w:t>
      </w:r>
      <w:r w:rsidRPr="00DB69F6">
        <w:rPr>
          <w:rFonts w:ascii="Times New Roman" w:hAnsi="Times New Roman" w:cs="Times New Roman"/>
          <w:color w:val="365F91"/>
          <w:sz w:val="24"/>
          <w:szCs w:val="24"/>
        </w:rPr>
        <w:softHyphen/>
      </w:r>
      <w:r w:rsidRPr="00DB69F6">
        <w:rPr>
          <w:rFonts w:ascii="Times New Roman" w:hAnsi="Times New Roman" w:cs="Times New Roman"/>
          <w:color w:val="365F91"/>
          <w:sz w:val="24"/>
          <w:szCs w:val="24"/>
        </w:rPr>
        <w:softHyphen/>
      </w:r>
      <w:r w:rsidRPr="00DB69F6">
        <w:rPr>
          <w:rFonts w:ascii="Times New Roman" w:hAnsi="Times New Roman" w:cs="Times New Roman"/>
          <w:color w:val="365F91"/>
          <w:sz w:val="24"/>
          <w:szCs w:val="24"/>
        </w:rPr>
        <w:softHyphen/>
      </w:r>
      <w:r w:rsidRPr="00DB69F6">
        <w:rPr>
          <w:rFonts w:ascii="Times New Roman" w:hAnsi="Times New Roman" w:cs="Times New Roman"/>
          <w:color w:val="365F91"/>
          <w:sz w:val="24"/>
          <w:szCs w:val="24"/>
        </w:rPr>
        <w:softHyphen/>
      </w:r>
      <w:r w:rsidRPr="00DB69F6">
        <w:rPr>
          <w:rFonts w:ascii="Times New Roman" w:hAnsi="Times New Roman" w:cs="Times New Roman"/>
          <w:color w:val="365F91"/>
          <w:sz w:val="24"/>
          <w:szCs w:val="24"/>
        </w:rPr>
        <w:softHyphen/>
      </w:r>
      <w:r w:rsidRPr="00DB69F6">
        <w:rPr>
          <w:rFonts w:ascii="Times New Roman" w:hAnsi="Times New Roman" w:cs="Times New Roman"/>
          <w:color w:val="365F91"/>
          <w:sz w:val="24"/>
          <w:szCs w:val="24"/>
        </w:rPr>
        <w:softHyphen/>
      </w:r>
      <w:r w:rsidRPr="00DB69F6">
        <w:rPr>
          <w:rFonts w:ascii="Times New Roman" w:hAnsi="Times New Roman" w:cs="Times New Roman"/>
          <w:color w:val="365F91"/>
          <w:sz w:val="24"/>
          <w:szCs w:val="24"/>
        </w:rPr>
        <w:softHyphen/>
      </w:r>
      <w:r w:rsidRPr="00DB69F6">
        <w:rPr>
          <w:rFonts w:ascii="Times New Roman" w:hAnsi="Times New Roman" w:cs="Times New Roman"/>
          <w:color w:val="365F91"/>
          <w:sz w:val="24"/>
          <w:szCs w:val="24"/>
        </w:rPr>
        <w:softHyphen/>
      </w:r>
      <w:r w:rsidRPr="00DB69F6">
        <w:rPr>
          <w:rFonts w:ascii="Times New Roman" w:hAnsi="Times New Roman" w:cs="Times New Roman"/>
          <w:color w:val="365F91"/>
          <w:sz w:val="24"/>
          <w:szCs w:val="24"/>
        </w:rPr>
        <w:softHyphen/>
      </w:r>
      <w:r w:rsidRPr="00DB69F6">
        <w:rPr>
          <w:rFonts w:ascii="Times New Roman" w:hAnsi="Times New Roman" w:cs="Times New Roman"/>
          <w:color w:val="365F91"/>
          <w:sz w:val="24"/>
          <w:szCs w:val="24"/>
        </w:rPr>
        <w:softHyphen/>
      </w:r>
      <w:r w:rsidRPr="00DB69F6">
        <w:rPr>
          <w:rFonts w:ascii="Times New Roman" w:hAnsi="Times New Roman" w:cs="Times New Roman"/>
          <w:color w:val="365F91"/>
          <w:sz w:val="24"/>
          <w:szCs w:val="24"/>
        </w:rPr>
        <w:softHyphen/>
        <w:t xml:space="preserve"> Evaluate the evidence to determine if the Balancing Authority and/or Reserve Sharing Group have restored their Contingency Reserves after each DCS </w:t>
      </w:r>
      <w:r w:rsidR="007A5125" w:rsidRPr="00DB69F6">
        <w:rPr>
          <w:rFonts w:ascii="Times New Roman" w:hAnsi="Times New Roman" w:cs="Times New Roman"/>
          <w:color w:val="365F91"/>
          <w:sz w:val="24"/>
          <w:szCs w:val="24"/>
        </w:rPr>
        <w:t xml:space="preserve">event </w:t>
      </w:r>
      <w:r w:rsidR="007A5125">
        <w:rPr>
          <w:rFonts w:ascii="Times New Roman" w:hAnsi="Times New Roman" w:cs="Times New Roman"/>
          <w:color w:val="365F91"/>
          <w:sz w:val="24"/>
          <w:szCs w:val="24"/>
        </w:rPr>
        <w:t>within the default Contingency Reserve Restoration Period of 90minutes</w:t>
      </w:r>
      <w:r w:rsidRPr="00DB69F6">
        <w:rPr>
          <w:rFonts w:ascii="Times New Roman" w:hAnsi="Times New Roman" w:cs="Times New Roman"/>
          <w:color w:val="365F91"/>
          <w:sz w:val="24"/>
          <w:szCs w:val="24"/>
        </w:rPr>
        <w:t>.</w:t>
      </w:r>
    </w:p>
    <w:p w:rsidR="00032777" w:rsidRPr="008374A0" w:rsidRDefault="00032777" w:rsidP="00032777">
      <w:pPr>
        <w:tabs>
          <w:tab w:val="left" w:pos="1530"/>
        </w:tabs>
        <w:ind w:left="1530" w:hanging="1170"/>
        <w:rPr>
          <w:rFonts w:ascii="Times New Roman" w:hAnsi="Times New Roman" w:cs="Times New Roman"/>
          <w:color w:val="0000FF"/>
          <w:sz w:val="24"/>
          <w:szCs w:val="24"/>
        </w:rPr>
      </w:pPr>
    </w:p>
    <w:p w:rsidR="00663101" w:rsidRPr="008374A0" w:rsidRDefault="00663101" w:rsidP="00663101">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 xml:space="preserve">Auditors </w:t>
      </w:r>
      <w:r w:rsidRPr="008374A0">
        <w:rPr>
          <w:rFonts w:ascii="Times New Roman" w:hAnsi="Times New Roman" w:cs="Times New Roman"/>
          <w:b/>
          <w:bCs/>
          <w:color w:val="264D74"/>
          <w:sz w:val="24"/>
          <w:szCs w:val="24"/>
        </w:rPr>
        <w:t>Detailed notes:</w:t>
      </w:r>
    </w:p>
    <w:p w:rsidR="00032777" w:rsidRPr="008374A0" w:rsidRDefault="00032777" w:rsidP="00032777">
      <w:pPr>
        <w:widowControl w:val="0"/>
        <w:shd w:val="clear" w:color="auto" w:fill="D3DCE9"/>
        <w:tabs>
          <w:tab w:val="left" w:pos="720"/>
        </w:tabs>
        <w:spacing w:line="294" w:lineRule="exact"/>
        <w:rPr>
          <w:rFonts w:ascii="Times New Roman" w:hAnsi="Times New Roman" w:cs="Times New Roman"/>
          <w:bCs/>
          <w:color w:val="264D74"/>
          <w:sz w:val="24"/>
          <w:szCs w:val="24"/>
        </w:rPr>
      </w:pPr>
    </w:p>
    <w:p w:rsidR="00032777" w:rsidRPr="008374A0" w:rsidRDefault="00032777" w:rsidP="00032777">
      <w:pPr>
        <w:widowControl w:val="0"/>
        <w:shd w:val="clear" w:color="auto" w:fill="D3DCE9"/>
        <w:tabs>
          <w:tab w:val="left" w:pos="720"/>
        </w:tabs>
        <w:spacing w:line="294" w:lineRule="exact"/>
        <w:rPr>
          <w:rFonts w:ascii="Times New Roman" w:hAnsi="Times New Roman" w:cs="Times New Roman"/>
          <w:bCs/>
          <w:color w:val="264D74"/>
          <w:sz w:val="24"/>
          <w:szCs w:val="24"/>
        </w:rPr>
      </w:pPr>
    </w:p>
    <w:p w:rsidR="00032777" w:rsidRPr="008374A0" w:rsidRDefault="00032777" w:rsidP="00032777">
      <w:pPr>
        <w:widowControl w:val="0"/>
        <w:tabs>
          <w:tab w:val="left" w:pos="900"/>
          <w:tab w:val="left" w:pos="6360"/>
        </w:tabs>
        <w:spacing w:line="294" w:lineRule="exact"/>
        <w:rPr>
          <w:rFonts w:ascii="Times New Roman" w:hAnsi="Times New Roman" w:cs="Times New Roman"/>
          <w:b/>
          <w:bCs/>
          <w:color w:val="264D74"/>
          <w:sz w:val="24"/>
          <w:szCs w:val="24"/>
        </w:rPr>
      </w:pPr>
    </w:p>
    <w:p w:rsidR="00EB41B4" w:rsidRPr="008374A0" w:rsidRDefault="00EB41B4" w:rsidP="00447997">
      <w:pPr>
        <w:widowControl w:val="0"/>
        <w:spacing w:line="240" w:lineRule="exact"/>
        <w:rPr>
          <w:rFonts w:ascii="Times New Roman" w:hAnsi="Times New Roman" w:cs="Times New Roman"/>
          <w:sz w:val="24"/>
          <w:szCs w:val="24"/>
        </w:rPr>
      </w:pPr>
    </w:p>
    <w:p w:rsidR="0001713A" w:rsidRPr="00EA17A6" w:rsidRDefault="00754677" w:rsidP="0001713A">
      <w:pPr>
        <w:pStyle w:val="Heading1"/>
        <w:rPr>
          <w:sz w:val="48"/>
          <w:szCs w:val="48"/>
        </w:rPr>
      </w:pPr>
      <w:r w:rsidRPr="00EA17A6">
        <w:rPr>
          <w:sz w:val="48"/>
          <w:szCs w:val="48"/>
        </w:rPr>
        <w:t>Supplemental Information</w:t>
      </w:r>
    </w:p>
    <w:p w:rsidR="00EB41B4" w:rsidRPr="008374A0" w:rsidRDefault="00EB41B4" w:rsidP="00E41CE1">
      <w:pPr>
        <w:widowControl w:val="0"/>
        <w:tabs>
          <w:tab w:val="left" w:pos="60"/>
        </w:tabs>
        <w:spacing w:line="240" w:lineRule="exact"/>
        <w:rPr>
          <w:rFonts w:ascii="Times New Roman" w:hAnsi="Times New Roman" w:cs="Times New Roman"/>
          <w:b/>
          <w:bCs/>
          <w:color w:val="264D74"/>
          <w:sz w:val="24"/>
          <w:szCs w:val="24"/>
        </w:rPr>
      </w:pPr>
    </w:p>
    <w:p w:rsidR="00170CE6" w:rsidRPr="00170CE6" w:rsidRDefault="00170CE6" w:rsidP="00170CE6">
      <w:pPr>
        <w:spacing w:line="284" w:lineRule="atLeast"/>
        <w:rPr>
          <w:rFonts w:ascii="Times New Roman" w:hAnsi="Times New Roman" w:cs="Times New Roman"/>
          <w:sz w:val="24"/>
          <w:szCs w:val="24"/>
        </w:rPr>
      </w:pPr>
      <w:r w:rsidRPr="00170CE6">
        <w:rPr>
          <w:rStyle w:val="Strong"/>
          <w:rFonts w:ascii="Times New Roman" w:hAnsi="Times New Roman" w:cs="Times New Roman"/>
          <w:sz w:val="24"/>
          <w:szCs w:val="24"/>
        </w:rPr>
        <w:t xml:space="preserve">Other </w:t>
      </w:r>
      <w:r w:rsidRPr="00170CE6">
        <w:rPr>
          <w:rStyle w:val="Strong"/>
          <w:rFonts w:ascii="Times New Roman" w:hAnsi="Times New Roman" w:cs="Times New Roman"/>
          <w:sz w:val="24"/>
          <w:szCs w:val="24"/>
        </w:rPr>
        <w:noBreakHyphen/>
      </w:r>
      <w:r w:rsidRPr="00170CE6">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170CE6">
        <w:rPr>
          <w:rStyle w:val="Strong"/>
          <w:rFonts w:ascii="Times New Roman" w:hAnsi="Times New Roman" w:cs="Times New Roman"/>
          <w:b w:val="0"/>
          <w:sz w:val="24"/>
          <w:szCs w:val="24"/>
        </w:rPr>
        <w:t xml:space="preserve">, </w:t>
      </w:r>
      <w:r w:rsidRPr="00170CE6">
        <w:rPr>
          <w:rStyle w:val="Strong"/>
          <w:rFonts w:ascii="Times New Roman" w:hAnsi="Times New Roman" w:cs="Times New Roman"/>
          <w:sz w:val="24"/>
          <w:szCs w:val="24"/>
          <w:u w:val="single"/>
        </w:rPr>
        <w:t>as necessary</w:t>
      </w:r>
      <w:r w:rsidRPr="00170CE6">
        <w:rPr>
          <w:rStyle w:val="Strong"/>
          <w:rFonts w:ascii="Times New Roman" w:hAnsi="Times New Roman" w:cs="Times New Roman"/>
          <w:b w:val="0"/>
          <w:sz w:val="24"/>
          <w:szCs w:val="24"/>
        </w:rPr>
        <w:t xml:space="preserve"> that</w:t>
      </w:r>
      <w:r w:rsidRPr="00170CE6">
        <w:rPr>
          <w:rFonts w:ascii="Times New Roman" w:hAnsi="Times New Roman" w:cs="Times New Roman"/>
          <w:b/>
          <w:sz w:val="24"/>
          <w:szCs w:val="24"/>
        </w:rPr>
        <w:t xml:space="preserve"> </w:t>
      </w:r>
      <w:r w:rsidRPr="00170CE6">
        <w:rPr>
          <w:rFonts w:ascii="Times New Roman" w:hAnsi="Times New Roman" w:cs="Times New Roman"/>
          <w:sz w:val="24"/>
          <w:szCs w:val="24"/>
        </w:rPr>
        <w:t>demonstrates compliance with this Reliability Standard.</w:t>
      </w:r>
    </w:p>
    <w:p w:rsidR="00EB41B4" w:rsidRPr="008374A0" w:rsidRDefault="00EB41B4" w:rsidP="00836010">
      <w:pPr>
        <w:widowControl w:val="0"/>
        <w:spacing w:line="294" w:lineRule="exact"/>
        <w:rPr>
          <w:rFonts w:ascii="Times New Roman" w:hAnsi="Times New Roman" w:cs="Times New Roman"/>
          <w:sz w:val="24"/>
          <w:szCs w:val="24"/>
        </w:rPr>
      </w:pPr>
    </w:p>
    <w:p w:rsidR="00EB41B4" w:rsidRPr="008374A0" w:rsidRDefault="00EB41B4" w:rsidP="00E41CE1">
      <w:pPr>
        <w:widowControl w:val="0"/>
        <w:tabs>
          <w:tab w:val="left" w:pos="60"/>
        </w:tabs>
        <w:spacing w:line="294" w:lineRule="exact"/>
        <w:rPr>
          <w:rFonts w:ascii="Times New Roman" w:hAnsi="Times New Roman" w:cs="Times New Roman"/>
          <w:b/>
          <w:bCs/>
          <w:i/>
          <w:iCs/>
          <w:color w:val="000000"/>
          <w:sz w:val="24"/>
          <w:szCs w:val="24"/>
        </w:rPr>
      </w:pPr>
      <w:r w:rsidRPr="008374A0">
        <w:rPr>
          <w:rFonts w:ascii="Times New Roman" w:hAnsi="Times New Roman" w:cs="Times New Roman"/>
          <w:sz w:val="24"/>
          <w:szCs w:val="24"/>
        </w:rPr>
        <w:tab/>
      </w:r>
      <w:r w:rsidRPr="008374A0">
        <w:rPr>
          <w:rFonts w:ascii="Times New Roman" w:hAnsi="Times New Roman" w:cs="Times New Roman"/>
          <w:b/>
          <w:bCs/>
          <w:color w:val="264D74"/>
          <w:sz w:val="24"/>
          <w:szCs w:val="24"/>
        </w:rPr>
        <w:tab/>
      </w:r>
      <w:r w:rsidRPr="001F7465">
        <w:rPr>
          <w:rFonts w:ascii="Times New Roman" w:hAnsi="Times New Roman" w:cs="Times New Roman"/>
          <w:b/>
          <w:bCs/>
          <w:sz w:val="24"/>
          <w:szCs w:val="24"/>
        </w:rPr>
        <w:t>Entity</w:t>
      </w:r>
      <w:r w:rsidRPr="001F7465">
        <w:rPr>
          <w:rFonts w:ascii="Times New Roman" w:hAnsi="Times New Roman" w:cs="Times New Roman"/>
          <w:sz w:val="24"/>
          <w:szCs w:val="24"/>
        </w:rPr>
        <w:t xml:space="preserve"> </w:t>
      </w:r>
      <w:r w:rsidRPr="001F7465">
        <w:rPr>
          <w:rFonts w:ascii="Times New Roman" w:hAnsi="Times New Roman" w:cs="Times New Roman"/>
          <w:b/>
          <w:bCs/>
          <w:sz w:val="24"/>
          <w:szCs w:val="24"/>
        </w:rPr>
        <w:t>Response:</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(Registered Entity Response)</w:t>
      </w:r>
    </w:p>
    <w:p w:rsidR="00EB41B4" w:rsidRPr="008374A0" w:rsidRDefault="00EB41B4" w:rsidP="00E41CE1">
      <w:pPr>
        <w:widowControl w:val="0"/>
        <w:spacing w:line="186" w:lineRule="exact"/>
        <w:rPr>
          <w:rFonts w:ascii="Times New Roman" w:hAnsi="Times New Roman" w:cs="Times New Roman"/>
          <w:sz w:val="24"/>
          <w:szCs w:val="24"/>
        </w:rPr>
      </w:pPr>
    </w:p>
    <w:p w:rsidR="00EB41B4" w:rsidRPr="008374A0" w:rsidRDefault="00EB41B4" w:rsidP="00E41CE1">
      <w:pPr>
        <w:widowControl w:val="0"/>
        <w:shd w:val="clear" w:color="auto" w:fill="D3DCE9"/>
        <w:tabs>
          <w:tab w:val="left" w:pos="720"/>
        </w:tabs>
        <w:spacing w:line="294" w:lineRule="exact"/>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EB41B4" w:rsidRDefault="00EB41B4" w:rsidP="00E41CE1">
      <w:pPr>
        <w:widowControl w:val="0"/>
        <w:shd w:val="clear" w:color="auto" w:fill="D3DCE9"/>
        <w:tabs>
          <w:tab w:val="left" w:pos="720"/>
        </w:tabs>
        <w:spacing w:line="294" w:lineRule="exact"/>
        <w:rPr>
          <w:rFonts w:ascii="Times New Roman" w:hAnsi="Times New Roman" w:cs="Times New Roman"/>
          <w:bCs/>
          <w:color w:val="264D74"/>
          <w:sz w:val="24"/>
          <w:szCs w:val="24"/>
        </w:rPr>
      </w:pPr>
    </w:p>
    <w:p w:rsidR="00EB41B4" w:rsidRPr="008374A0" w:rsidRDefault="00EB41B4" w:rsidP="000332D9">
      <w:pPr>
        <w:widowControl w:val="0"/>
        <w:spacing w:line="40" w:lineRule="exact"/>
        <w:rPr>
          <w:rFonts w:ascii="Times New Roman" w:hAnsi="Times New Roman" w:cs="Times New Roman"/>
          <w:sz w:val="24"/>
          <w:szCs w:val="24"/>
        </w:rPr>
      </w:pPr>
    </w:p>
    <w:p w:rsidR="00EB41B4" w:rsidRPr="008374A0" w:rsidRDefault="00EB41B4" w:rsidP="000332D9">
      <w:pPr>
        <w:widowControl w:val="0"/>
        <w:spacing w:line="40" w:lineRule="exact"/>
        <w:rPr>
          <w:rFonts w:ascii="Times New Roman" w:hAnsi="Times New Roman" w:cs="Times New Roman"/>
          <w:sz w:val="24"/>
          <w:szCs w:val="24"/>
        </w:rPr>
      </w:pPr>
    </w:p>
    <w:p w:rsidR="00032777" w:rsidRDefault="00032777" w:rsidP="008474E4">
      <w:pPr>
        <w:widowControl w:val="0"/>
        <w:tabs>
          <w:tab w:val="left" w:pos="900"/>
          <w:tab w:val="left" w:pos="6360"/>
        </w:tabs>
        <w:spacing w:line="294" w:lineRule="exact"/>
        <w:rPr>
          <w:rFonts w:ascii="Times New Roman" w:hAnsi="Times New Roman" w:cs="Times New Roman"/>
          <w:b/>
          <w:bCs/>
          <w:color w:val="264D74"/>
          <w:sz w:val="24"/>
          <w:szCs w:val="24"/>
        </w:rPr>
      </w:pPr>
      <w:bookmarkStart w:id="1" w:name="RSAW"/>
      <w:bookmarkEnd w:id="1"/>
    </w:p>
    <w:p w:rsidR="00D260D6" w:rsidRPr="007366E1" w:rsidRDefault="00D260D6" w:rsidP="008474E4">
      <w:pPr>
        <w:widowControl w:val="0"/>
        <w:tabs>
          <w:tab w:val="left" w:pos="900"/>
          <w:tab w:val="left" w:pos="6360"/>
        </w:tabs>
        <w:spacing w:line="294" w:lineRule="exact"/>
        <w:rPr>
          <w:rFonts w:ascii="Tahoma" w:hAnsi="Tahoma" w:cs="Tahoma"/>
          <w:bCs/>
          <w:color w:val="264D74"/>
          <w:sz w:val="40"/>
          <w:szCs w:val="40"/>
        </w:rPr>
      </w:pPr>
    </w:p>
    <w:p w:rsidR="007366E1" w:rsidRDefault="007366E1" w:rsidP="008474E4">
      <w:pPr>
        <w:widowControl w:val="0"/>
        <w:tabs>
          <w:tab w:val="left" w:pos="900"/>
          <w:tab w:val="left" w:pos="6360"/>
        </w:tabs>
        <w:spacing w:line="294" w:lineRule="exact"/>
        <w:rPr>
          <w:rFonts w:ascii="Times New Roman" w:hAnsi="Times New Roman" w:cs="Times New Roman"/>
          <w:b/>
          <w:bCs/>
          <w:color w:val="264D74"/>
          <w:sz w:val="24"/>
          <w:szCs w:val="24"/>
        </w:rPr>
      </w:pPr>
    </w:p>
    <w:p w:rsidR="000124F8" w:rsidRDefault="000124F8" w:rsidP="001F77C7">
      <w:pPr>
        <w:pStyle w:val="Heading1"/>
        <w:rPr>
          <w:sz w:val="20"/>
          <w:szCs w:val="20"/>
        </w:rPr>
      </w:pPr>
      <w:r w:rsidRPr="00EA17A6">
        <w:rPr>
          <w:sz w:val="48"/>
          <w:szCs w:val="48"/>
        </w:rPr>
        <w:t>Compliance Findings Summary</w:t>
      </w:r>
      <w:r w:rsidR="0098339C">
        <w:t xml:space="preserve"> </w:t>
      </w:r>
      <w:r w:rsidR="0098339C" w:rsidRPr="001F77C7">
        <w:rPr>
          <w:sz w:val="20"/>
          <w:szCs w:val="20"/>
        </w:rPr>
        <w:t>(to be filled out by auditor)</w:t>
      </w:r>
    </w:p>
    <w:p w:rsidR="00170CE6" w:rsidRPr="00170CE6" w:rsidRDefault="00170CE6" w:rsidP="00170CE6"/>
    <w:tbl>
      <w:tblPr>
        <w:tblW w:w="0" w:type="auto"/>
        <w:tblLook w:val="00A0" w:firstRow="1" w:lastRow="0" w:firstColumn="1" w:lastColumn="0" w:noHBand="0" w:noVBand="0"/>
      </w:tblPr>
      <w:tblGrid>
        <w:gridCol w:w="693"/>
        <w:gridCol w:w="706"/>
        <w:gridCol w:w="607"/>
        <w:gridCol w:w="737"/>
        <w:gridCol w:w="592"/>
        <w:gridCol w:w="7681"/>
      </w:tblGrid>
      <w:tr w:rsidR="00930CDE" w:rsidRPr="008374A0" w:rsidTr="00930CDE">
        <w:tc>
          <w:tcPr>
            <w:tcW w:w="693" w:type="dxa"/>
            <w:tcBorders>
              <w:top w:val="single" w:sz="4" w:space="0" w:color="548DD4"/>
              <w:bottom w:val="single" w:sz="4" w:space="0" w:color="548DD4"/>
            </w:tcBorders>
          </w:tcPr>
          <w:p w:rsidR="00930CDE"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710" w:type="dxa"/>
            <w:tcBorders>
              <w:top w:val="single" w:sz="4" w:space="0" w:color="548DD4"/>
              <w:bottom w:val="single" w:sz="4" w:space="0" w:color="548DD4"/>
            </w:tcBorders>
          </w:tcPr>
          <w:p w:rsidR="00930CDE" w:rsidRPr="008374A0" w:rsidRDefault="00930CDE" w:rsidP="00930CDE">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609" w:type="dxa"/>
            <w:tcBorders>
              <w:top w:val="single" w:sz="4" w:space="0" w:color="548DD4"/>
              <w:bottom w:val="single" w:sz="4" w:space="0" w:color="548DD4"/>
            </w:tcBorders>
          </w:tcPr>
          <w:p w:rsidR="00930CDE" w:rsidRPr="008374A0"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67" w:type="dxa"/>
            <w:tcBorders>
              <w:top w:val="single" w:sz="4" w:space="0" w:color="548DD4"/>
              <w:bottom w:val="single" w:sz="4" w:space="0" w:color="548DD4"/>
            </w:tcBorders>
          </w:tcPr>
          <w:p w:rsidR="00930CDE"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3" w:type="dxa"/>
            <w:tcBorders>
              <w:top w:val="single" w:sz="4" w:space="0" w:color="548DD4"/>
              <w:bottom w:val="single" w:sz="4" w:space="0" w:color="548DD4"/>
            </w:tcBorders>
          </w:tcPr>
          <w:p w:rsidR="00930CDE"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7844" w:type="dxa"/>
            <w:tcBorders>
              <w:top w:val="single" w:sz="4" w:space="0" w:color="548DD4"/>
              <w:bottom w:val="single" w:sz="4" w:space="0" w:color="548DD4"/>
            </w:tcBorders>
          </w:tcPr>
          <w:p w:rsidR="00930CDE" w:rsidRPr="008374A0"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930CDE" w:rsidRPr="008374A0" w:rsidTr="00930CDE">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930CDE" w:rsidRPr="008374A0"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710" w:type="dxa"/>
            <w:tcBorders>
              <w:top w:val="single" w:sz="4" w:space="0" w:color="548DD4"/>
              <w:left w:val="single" w:sz="4" w:space="0" w:color="548DD4"/>
              <w:bottom w:val="single" w:sz="4" w:space="0" w:color="548DD4"/>
              <w:right w:val="single" w:sz="4" w:space="0" w:color="548DD4"/>
            </w:tcBorders>
            <w:shd w:val="clear" w:color="auto" w:fill="D3DFEE"/>
          </w:tcPr>
          <w:p w:rsidR="00930CDE" w:rsidRPr="008374A0"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shd w:val="clear" w:color="auto" w:fill="D3DFEE"/>
          </w:tcPr>
          <w:p w:rsidR="00930CDE" w:rsidRPr="008374A0"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7" w:type="dxa"/>
            <w:tcBorders>
              <w:top w:val="single" w:sz="4" w:space="0" w:color="548DD4"/>
              <w:left w:val="single" w:sz="4" w:space="0" w:color="548DD4"/>
              <w:bottom w:val="single" w:sz="4" w:space="0" w:color="548DD4"/>
              <w:right w:val="single" w:sz="4" w:space="0" w:color="548DD4"/>
            </w:tcBorders>
            <w:shd w:val="clear" w:color="auto" w:fill="D3DFEE"/>
          </w:tcPr>
          <w:p w:rsidR="00930CDE" w:rsidRPr="008374A0" w:rsidRDefault="00930CDE" w:rsidP="000124F8">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D3DFEE"/>
          </w:tcPr>
          <w:p w:rsidR="00930CDE" w:rsidRPr="008374A0" w:rsidRDefault="00930CDE" w:rsidP="000124F8">
            <w:pPr>
              <w:widowControl w:val="0"/>
              <w:tabs>
                <w:tab w:val="left" w:pos="900"/>
                <w:tab w:val="left" w:pos="6360"/>
              </w:tabs>
              <w:spacing w:line="294" w:lineRule="exact"/>
              <w:rPr>
                <w:rFonts w:ascii="Times New Roman" w:hAnsi="Times New Roman" w:cs="Times New Roman"/>
                <w:b/>
                <w:bCs/>
                <w:color w:val="264D74"/>
                <w:sz w:val="24"/>
                <w:szCs w:val="24"/>
              </w:rPr>
            </w:pPr>
          </w:p>
        </w:tc>
        <w:tc>
          <w:tcPr>
            <w:tcW w:w="7844" w:type="dxa"/>
            <w:tcBorders>
              <w:top w:val="single" w:sz="4" w:space="0" w:color="548DD4"/>
              <w:left w:val="single" w:sz="4" w:space="0" w:color="548DD4"/>
              <w:bottom w:val="single" w:sz="4" w:space="0" w:color="548DD4"/>
              <w:right w:val="single" w:sz="4" w:space="0" w:color="548DD4"/>
            </w:tcBorders>
            <w:shd w:val="clear" w:color="auto" w:fill="D3DFEE"/>
          </w:tcPr>
          <w:p w:rsidR="00930CDE" w:rsidRPr="008374A0" w:rsidRDefault="00930CDE" w:rsidP="000124F8">
            <w:pPr>
              <w:widowControl w:val="0"/>
              <w:tabs>
                <w:tab w:val="left" w:pos="900"/>
                <w:tab w:val="left" w:pos="6360"/>
              </w:tabs>
              <w:spacing w:line="294" w:lineRule="exact"/>
              <w:rPr>
                <w:rFonts w:ascii="Times New Roman" w:hAnsi="Times New Roman" w:cs="Times New Roman"/>
                <w:b/>
                <w:bCs/>
                <w:color w:val="264D74"/>
                <w:sz w:val="24"/>
                <w:szCs w:val="24"/>
              </w:rPr>
            </w:pPr>
          </w:p>
        </w:tc>
      </w:tr>
      <w:tr w:rsidR="00930CDE" w:rsidRPr="008374A0" w:rsidTr="00930CDE">
        <w:tc>
          <w:tcPr>
            <w:tcW w:w="693" w:type="dxa"/>
            <w:tcBorders>
              <w:top w:val="single" w:sz="4" w:space="0" w:color="548DD4"/>
              <w:left w:val="single" w:sz="4" w:space="0" w:color="548DD4"/>
              <w:bottom w:val="single" w:sz="4" w:space="0" w:color="548DD4"/>
              <w:right w:val="single" w:sz="4" w:space="0" w:color="548DD4"/>
            </w:tcBorders>
          </w:tcPr>
          <w:p w:rsidR="00930CDE" w:rsidRPr="008374A0"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710" w:type="dxa"/>
            <w:tcBorders>
              <w:top w:val="single" w:sz="4" w:space="0" w:color="548DD4"/>
              <w:left w:val="single" w:sz="4" w:space="0" w:color="548DD4"/>
              <w:bottom w:val="single" w:sz="4" w:space="0" w:color="548DD4"/>
              <w:right w:val="single" w:sz="4" w:space="0" w:color="548DD4"/>
            </w:tcBorders>
          </w:tcPr>
          <w:p w:rsidR="00930CDE" w:rsidRPr="008374A0"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tcPr>
          <w:p w:rsidR="00930CDE" w:rsidRPr="008374A0"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7" w:type="dxa"/>
            <w:tcBorders>
              <w:top w:val="single" w:sz="4" w:space="0" w:color="548DD4"/>
              <w:left w:val="single" w:sz="4" w:space="0" w:color="548DD4"/>
              <w:bottom w:val="single" w:sz="4" w:space="0" w:color="548DD4"/>
              <w:right w:val="single" w:sz="4" w:space="0" w:color="548DD4"/>
            </w:tcBorders>
          </w:tcPr>
          <w:p w:rsidR="00930CDE" w:rsidRPr="008374A0" w:rsidRDefault="00930CDE" w:rsidP="000124F8">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tcPr>
          <w:p w:rsidR="00930CDE" w:rsidRPr="008374A0" w:rsidRDefault="00930CDE" w:rsidP="000124F8">
            <w:pPr>
              <w:widowControl w:val="0"/>
              <w:tabs>
                <w:tab w:val="left" w:pos="900"/>
                <w:tab w:val="left" w:pos="6360"/>
              </w:tabs>
              <w:spacing w:line="294" w:lineRule="exact"/>
              <w:rPr>
                <w:rFonts w:ascii="Times New Roman" w:hAnsi="Times New Roman" w:cs="Times New Roman"/>
                <w:b/>
                <w:bCs/>
                <w:color w:val="264D74"/>
                <w:sz w:val="24"/>
                <w:szCs w:val="24"/>
              </w:rPr>
            </w:pPr>
          </w:p>
        </w:tc>
        <w:tc>
          <w:tcPr>
            <w:tcW w:w="7844" w:type="dxa"/>
            <w:tcBorders>
              <w:top w:val="single" w:sz="4" w:space="0" w:color="548DD4"/>
              <w:left w:val="single" w:sz="4" w:space="0" w:color="548DD4"/>
              <w:bottom w:val="single" w:sz="4" w:space="0" w:color="548DD4"/>
              <w:right w:val="single" w:sz="4" w:space="0" w:color="548DD4"/>
            </w:tcBorders>
          </w:tcPr>
          <w:p w:rsidR="00930CDE" w:rsidRPr="008374A0" w:rsidRDefault="00930CDE" w:rsidP="000124F8">
            <w:pPr>
              <w:widowControl w:val="0"/>
              <w:tabs>
                <w:tab w:val="left" w:pos="900"/>
                <w:tab w:val="left" w:pos="6360"/>
              </w:tabs>
              <w:spacing w:line="294" w:lineRule="exact"/>
              <w:rPr>
                <w:rFonts w:ascii="Times New Roman" w:hAnsi="Times New Roman" w:cs="Times New Roman"/>
                <w:b/>
                <w:bCs/>
                <w:color w:val="264D74"/>
                <w:sz w:val="24"/>
                <w:szCs w:val="24"/>
              </w:rPr>
            </w:pPr>
          </w:p>
        </w:tc>
      </w:tr>
      <w:tr w:rsidR="00930CDE" w:rsidRPr="008374A0" w:rsidTr="00930CDE">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930CDE" w:rsidRPr="008374A0"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710" w:type="dxa"/>
            <w:tcBorders>
              <w:top w:val="single" w:sz="4" w:space="0" w:color="548DD4"/>
              <w:left w:val="single" w:sz="4" w:space="0" w:color="548DD4"/>
              <w:bottom w:val="single" w:sz="4" w:space="0" w:color="548DD4"/>
              <w:right w:val="single" w:sz="4" w:space="0" w:color="548DD4"/>
            </w:tcBorders>
            <w:shd w:val="clear" w:color="auto" w:fill="D3DFEE"/>
          </w:tcPr>
          <w:p w:rsidR="00930CDE" w:rsidRPr="008374A0"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shd w:val="clear" w:color="auto" w:fill="D3DFEE"/>
          </w:tcPr>
          <w:p w:rsidR="00930CDE" w:rsidRPr="008374A0"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7" w:type="dxa"/>
            <w:tcBorders>
              <w:top w:val="single" w:sz="4" w:space="0" w:color="548DD4"/>
              <w:left w:val="single" w:sz="4" w:space="0" w:color="548DD4"/>
              <w:bottom w:val="single" w:sz="4" w:space="0" w:color="548DD4"/>
              <w:right w:val="single" w:sz="4" w:space="0" w:color="548DD4"/>
            </w:tcBorders>
            <w:shd w:val="clear" w:color="auto" w:fill="D3DFEE"/>
          </w:tcPr>
          <w:p w:rsidR="00930CDE" w:rsidRPr="008374A0" w:rsidRDefault="00930CDE" w:rsidP="000124F8">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D3DFEE"/>
          </w:tcPr>
          <w:p w:rsidR="00930CDE" w:rsidRPr="008374A0" w:rsidRDefault="00930CDE" w:rsidP="000124F8">
            <w:pPr>
              <w:widowControl w:val="0"/>
              <w:tabs>
                <w:tab w:val="left" w:pos="900"/>
                <w:tab w:val="left" w:pos="6360"/>
              </w:tabs>
              <w:spacing w:line="294" w:lineRule="exact"/>
              <w:rPr>
                <w:rFonts w:ascii="Times New Roman" w:hAnsi="Times New Roman" w:cs="Times New Roman"/>
                <w:b/>
                <w:bCs/>
                <w:color w:val="264D74"/>
                <w:sz w:val="24"/>
                <w:szCs w:val="24"/>
              </w:rPr>
            </w:pPr>
          </w:p>
        </w:tc>
        <w:tc>
          <w:tcPr>
            <w:tcW w:w="7844" w:type="dxa"/>
            <w:tcBorders>
              <w:top w:val="single" w:sz="4" w:space="0" w:color="548DD4"/>
              <w:left w:val="single" w:sz="4" w:space="0" w:color="548DD4"/>
              <w:bottom w:val="single" w:sz="4" w:space="0" w:color="548DD4"/>
              <w:right w:val="single" w:sz="4" w:space="0" w:color="548DD4"/>
            </w:tcBorders>
            <w:shd w:val="clear" w:color="auto" w:fill="D3DFEE"/>
          </w:tcPr>
          <w:p w:rsidR="00930CDE" w:rsidRPr="008374A0" w:rsidRDefault="00930CDE" w:rsidP="000124F8">
            <w:pPr>
              <w:widowControl w:val="0"/>
              <w:tabs>
                <w:tab w:val="left" w:pos="900"/>
                <w:tab w:val="left" w:pos="6360"/>
              </w:tabs>
              <w:spacing w:line="294" w:lineRule="exact"/>
              <w:rPr>
                <w:rFonts w:ascii="Times New Roman" w:hAnsi="Times New Roman" w:cs="Times New Roman"/>
                <w:b/>
                <w:bCs/>
                <w:color w:val="264D74"/>
                <w:sz w:val="24"/>
                <w:szCs w:val="24"/>
              </w:rPr>
            </w:pPr>
          </w:p>
        </w:tc>
      </w:tr>
      <w:tr w:rsidR="00930CDE" w:rsidRPr="008374A0" w:rsidTr="00930CDE">
        <w:tc>
          <w:tcPr>
            <w:tcW w:w="693" w:type="dxa"/>
            <w:tcBorders>
              <w:top w:val="single" w:sz="4" w:space="0" w:color="548DD4"/>
              <w:left w:val="single" w:sz="4" w:space="0" w:color="548DD4"/>
              <w:bottom w:val="single" w:sz="4" w:space="0" w:color="548DD4"/>
              <w:right w:val="single" w:sz="4" w:space="0" w:color="548DD4"/>
            </w:tcBorders>
            <w:shd w:val="clear" w:color="auto" w:fill="auto"/>
          </w:tcPr>
          <w:p w:rsidR="00930CDE"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710" w:type="dxa"/>
            <w:tcBorders>
              <w:top w:val="single" w:sz="4" w:space="0" w:color="548DD4"/>
              <w:left w:val="single" w:sz="4" w:space="0" w:color="548DD4"/>
              <w:bottom w:val="single" w:sz="4" w:space="0" w:color="548DD4"/>
              <w:right w:val="single" w:sz="4" w:space="0" w:color="548DD4"/>
            </w:tcBorders>
            <w:shd w:val="clear" w:color="auto" w:fill="auto"/>
          </w:tcPr>
          <w:p w:rsidR="00930CDE" w:rsidRPr="008374A0"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shd w:val="clear" w:color="auto" w:fill="auto"/>
          </w:tcPr>
          <w:p w:rsidR="00930CDE" w:rsidRPr="008374A0"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7" w:type="dxa"/>
            <w:tcBorders>
              <w:top w:val="single" w:sz="4" w:space="0" w:color="548DD4"/>
              <w:left w:val="single" w:sz="4" w:space="0" w:color="548DD4"/>
              <w:bottom w:val="single" w:sz="4" w:space="0" w:color="548DD4"/>
              <w:right w:val="single" w:sz="4" w:space="0" w:color="548DD4"/>
            </w:tcBorders>
          </w:tcPr>
          <w:p w:rsidR="00930CDE" w:rsidRPr="008374A0" w:rsidRDefault="00930CDE" w:rsidP="000124F8">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auto"/>
          </w:tcPr>
          <w:p w:rsidR="00930CDE" w:rsidRPr="008374A0" w:rsidRDefault="00930CDE" w:rsidP="000124F8">
            <w:pPr>
              <w:widowControl w:val="0"/>
              <w:tabs>
                <w:tab w:val="left" w:pos="900"/>
                <w:tab w:val="left" w:pos="6360"/>
              </w:tabs>
              <w:spacing w:line="294" w:lineRule="exact"/>
              <w:rPr>
                <w:rFonts w:ascii="Times New Roman" w:hAnsi="Times New Roman" w:cs="Times New Roman"/>
                <w:b/>
                <w:bCs/>
                <w:color w:val="264D74"/>
                <w:sz w:val="24"/>
                <w:szCs w:val="24"/>
              </w:rPr>
            </w:pPr>
          </w:p>
        </w:tc>
        <w:tc>
          <w:tcPr>
            <w:tcW w:w="7844" w:type="dxa"/>
            <w:tcBorders>
              <w:top w:val="single" w:sz="4" w:space="0" w:color="548DD4"/>
              <w:left w:val="single" w:sz="4" w:space="0" w:color="548DD4"/>
              <w:bottom w:val="single" w:sz="4" w:space="0" w:color="548DD4"/>
              <w:right w:val="single" w:sz="4" w:space="0" w:color="548DD4"/>
            </w:tcBorders>
            <w:shd w:val="clear" w:color="auto" w:fill="auto"/>
          </w:tcPr>
          <w:p w:rsidR="00930CDE" w:rsidRPr="008374A0" w:rsidRDefault="00930CDE" w:rsidP="000124F8">
            <w:pPr>
              <w:widowControl w:val="0"/>
              <w:tabs>
                <w:tab w:val="left" w:pos="900"/>
                <w:tab w:val="left" w:pos="6360"/>
              </w:tabs>
              <w:spacing w:line="294" w:lineRule="exact"/>
              <w:rPr>
                <w:rFonts w:ascii="Times New Roman" w:hAnsi="Times New Roman" w:cs="Times New Roman"/>
                <w:b/>
                <w:bCs/>
                <w:color w:val="264D74"/>
                <w:sz w:val="24"/>
                <w:szCs w:val="24"/>
              </w:rPr>
            </w:pPr>
          </w:p>
        </w:tc>
      </w:tr>
      <w:tr w:rsidR="00930CDE" w:rsidRPr="008374A0" w:rsidTr="00930CDE">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930CDE"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710" w:type="dxa"/>
            <w:tcBorders>
              <w:top w:val="single" w:sz="4" w:space="0" w:color="548DD4"/>
              <w:left w:val="single" w:sz="4" w:space="0" w:color="548DD4"/>
              <w:bottom w:val="single" w:sz="4" w:space="0" w:color="548DD4"/>
              <w:right w:val="single" w:sz="4" w:space="0" w:color="548DD4"/>
            </w:tcBorders>
            <w:shd w:val="clear" w:color="auto" w:fill="D3DFEE"/>
          </w:tcPr>
          <w:p w:rsidR="00930CDE" w:rsidRPr="008374A0"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shd w:val="clear" w:color="auto" w:fill="D3DFEE"/>
          </w:tcPr>
          <w:p w:rsidR="00930CDE" w:rsidRPr="008374A0"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7" w:type="dxa"/>
            <w:tcBorders>
              <w:top w:val="single" w:sz="4" w:space="0" w:color="548DD4"/>
              <w:left w:val="single" w:sz="4" w:space="0" w:color="548DD4"/>
              <w:bottom w:val="single" w:sz="4" w:space="0" w:color="548DD4"/>
              <w:right w:val="single" w:sz="4" w:space="0" w:color="548DD4"/>
            </w:tcBorders>
            <w:shd w:val="clear" w:color="auto" w:fill="D3DFEE"/>
          </w:tcPr>
          <w:p w:rsidR="00930CDE" w:rsidRPr="008374A0" w:rsidRDefault="00930CDE" w:rsidP="000124F8">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D3DFEE"/>
          </w:tcPr>
          <w:p w:rsidR="00930CDE" w:rsidRPr="008374A0" w:rsidRDefault="00930CDE" w:rsidP="000124F8">
            <w:pPr>
              <w:widowControl w:val="0"/>
              <w:tabs>
                <w:tab w:val="left" w:pos="900"/>
                <w:tab w:val="left" w:pos="6360"/>
              </w:tabs>
              <w:spacing w:line="294" w:lineRule="exact"/>
              <w:rPr>
                <w:rFonts w:ascii="Times New Roman" w:hAnsi="Times New Roman" w:cs="Times New Roman"/>
                <w:b/>
                <w:bCs/>
                <w:color w:val="264D74"/>
                <w:sz w:val="24"/>
                <w:szCs w:val="24"/>
              </w:rPr>
            </w:pPr>
          </w:p>
        </w:tc>
        <w:tc>
          <w:tcPr>
            <w:tcW w:w="7844" w:type="dxa"/>
            <w:tcBorders>
              <w:top w:val="single" w:sz="4" w:space="0" w:color="548DD4"/>
              <w:left w:val="single" w:sz="4" w:space="0" w:color="548DD4"/>
              <w:bottom w:val="single" w:sz="4" w:space="0" w:color="548DD4"/>
              <w:right w:val="single" w:sz="4" w:space="0" w:color="548DD4"/>
            </w:tcBorders>
            <w:shd w:val="clear" w:color="auto" w:fill="D3DFEE"/>
          </w:tcPr>
          <w:p w:rsidR="00930CDE" w:rsidRPr="008374A0" w:rsidRDefault="00930CDE" w:rsidP="000124F8">
            <w:pPr>
              <w:widowControl w:val="0"/>
              <w:tabs>
                <w:tab w:val="left" w:pos="900"/>
                <w:tab w:val="left" w:pos="6360"/>
              </w:tabs>
              <w:spacing w:line="294" w:lineRule="exact"/>
              <w:rPr>
                <w:rFonts w:ascii="Times New Roman" w:hAnsi="Times New Roman" w:cs="Times New Roman"/>
                <w:b/>
                <w:bCs/>
                <w:color w:val="264D74"/>
                <w:sz w:val="24"/>
                <w:szCs w:val="24"/>
              </w:rPr>
            </w:pPr>
          </w:p>
        </w:tc>
      </w:tr>
      <w:tr w:rsidR="00930CDE" w:rsidRPr="008374A0" w:rsidTr="00930CDE">
        <w:tc>
          <w:tcPr>
            <w:tcW w:w="693" w:type="dxa"/>
            <w:tcBorders>
              <w:top w:val="single" w:sz="4" w:space="0" w:color="548DD4"/>
              <w:left w:val="single" w:sz="4" w:space="0" w:color="548DD4"/>
              <w:bottom w:val="single" w:sz="4" w:space="0" w:color="548DD4"/>
              <w:right w:val="single" w:sz="4" w:space="0" w:color="548DD4"/>
            </w:tcBorders>
            <w:shd w:val="clear" w:color="auto" w:fill="auto"/>
          </w:tcPr>
          <w:p w:rsidR="00930CDE"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6</w:t>
            </w:r>
          </w:p>
        </w:tc>
        <w:tc>
          <w:tcPr>
            <w:tcW w:w="710" w:type="dxa"/>
            <w:tcBorders>
              <w:top w:val="single" w:sz="4" w:space="0" w:color="548DD4"/>
              <w:left w:val="single" w:sz="4" w:space="0" w:color="548DD4"/>
              <w:bottom w:val="single" w:sz="4" w:space="0" w:color="548DD4"/>
              <w:right w:val="single" w:sz="4" w:space="0" w:color="548DD4"/>
            </w:tcBorders>
            <w:shd w:val="clear" w:color="auto" w:fill="auto"/>
          </w:tcPr>
          <w:p w:rsidR="00930CDE" w:rsidRPr="008374A0"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shd w:val="clear" w:color="auto" w:fill="auto"/>
          </w:tcPr>
          <w:p w:rsidR="00930CDE" w:rsidRPr="008374A0" w:rsidRDefault="00930CDE" w:rsidP="000124F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7" w:type="dxa"/>
            <w:tcBorders>
              <w:top w:val="single" w:sz="4" w:space="0" w:color="548DD4"/>
              <w:left w:val="single" w:sz="4" w:space="0" w:color="548DD4"/>
              <w:bottom w:val="single" w:sz="4" w:space="0" w:color="548DD4"/>
              <w:right w:val="single" w:sz="4" w:space="0" w:color="548DD4"/>
            </w:tcBorders>
          </w:tcPr>
          <w:p w:rsidR="00930CDE" w:rsidRPr="008374A0" w:rsidRDefault="00930CDE" w:rsidP="000124F8">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auto"/>
          </w:tcPr>
          <w:p w:rsidR="00930CDE" w:rsidRPr="008374A0" w:rsidRDefault="00930CDE" w:rsidP="000124F8">
            <w:pPr>
              <w:widowControl w:val="0"/>
              <w:tabs>
                <w:tab w:val="left" w:pos="900"/>
                <w:tab w:val="left" w:pos="6360"/>
              </w:tabs>
              <w:spacing w:line="294" w:lineRule="exact"/>
              <w:rPr>
                <w:rFonts w:ascii="Times New Roman" w:hAnsi="Times New Roman" w:cs="Times New Roman"/>
                <w:b/>
                <w:bCs/>
                <w:color w:val="264D74"/>
                <w:sz w:val="24"/>
                <w:szCs w:val="24"/>
              </w:rPr>
            </w:pPr>
          </w:p>
        </w:tc>
        <w:tc>
          <w:tcPr>
            <w:tcW w:w="7844" w:type="dxa"/>
            <w:tcBorders>
              <w:top w:val="single" w:sz="4" w:space="0" w:color="548DD4"/>
              <w:left w:val="single" w:sz="4" w:space="0" w:color="548DD4"/>
              <w:bottom w:val="single" w:sz="4" w:space="0" w:color="548DD4"/>
              <w:right w:val="single" w:sz="4" w:space="0" w:color="548DD4"/>
            </w:tcBorders>
            <w:shd w:val="clear" w:color="auto" w:fill="auto"/>
          </w:tcPr>
          <w:p w:rsidR="00930CDE" w:rsidRPr="008374A0" w:rsidRDefault="00930CDE" w:rsidP="000124F8">
            <w:pPr>
              <w:widowControl w:val="0"/>
              <w:tabs>
                <w:tab w:val="left" w:pos="900"/>
                <w:tab w:val="left" w:pos="6360"/>
              </w:tabs>
              <w:spacing w:line="294" w:lineRule="exact"/>
              <w:rPr>
                <w:rFonts w:ascii="Times New Roman" w:hAnsi="Times New Roman" w:cs="Times New Roman"/>
                <w:b/>
                <w:bCs/>
                <w:color w:val="264D74"/>
                <w:sz w:val="24"/>
                <w:szCs w:val="24"/>
              </w:rPr>
            </w:pPr>
          </w:p>
        </w:tc>
      </w:tr>
    </w:tbl>
    <w:p w:rsidR="000124F8" w:rsidRPr="008374A0" w:rsidRDefault="000124F8" w:rsidP="008474E4">
      <w:pPr>
        <w:widowControl w:val="0"/>
        <w:tabs>
          <w:tab w:val="left" w:pos="900"/>
          <w:tab w:val="left" w:pos="6360"/>
        </w:tabs>
        <w:spacing w:line="294" w:lineRule="exact"/>
        <w:rPr>
          <w:rFonts w:ascii="Times New Roman" w:hAnsi="Times New Roman" w:cs="Times New Roman"/>
          <w:b/>
          <w:bCs/>
          <w:color w:val="264D74"/>
          <w:sz w:val="24"/>
          <w:szCs w:val="24"/>
        </w:rPr>
      </w:pPr>
    </w:p>
    <w:p w:rsidR="00EC10DB" w:rsidRDefault="00EB41B4" w:rsidP="00795FEC">
      <w:pPr>
        <w:widowControl w:val="0"/>
        <w:tabs>
          <w:tab w:val="left" w:pos="60"/>
        </w:tabs>
        <w:spacing w:line="200" w:lineRule="exact"/>
        <w:rPr>
          <w:rFonts w:ascii="Times New Roman" w:hAnsi="Times New Roman" w:cs="Times New Roman"/>
          <w:sz w:val="24"/>
          <w:szCs w:val="24"/>
        </w:rPr>
      </w:pPr>
      <w:r w:rsidRPr="008374A0">
        <w:rPr>
          <w:rFonts w:ascii="Times New Roman" w:hAnsi="Times New Roman" w:cs="Times New Roman"/>
          <w:b/>
          <w:bCs/>
          <w:color w:val="264D74"/>
          <w:sz w:val="24"/>
          <w:szCs w:val="24"/>
        </w:rPr>
        <w:br w:type="page"/>
      </w:r>
      <w:bookmarkStart w:id="2" w:name="FERC"/>
      <w:bookmarkEnd w:id="2"/>
    </w:p>
    <w:p w:rsidR="00EC10DB" w:rsidRPr="0053225D" w:rsidRDefault="00521D2D" w:rsidP="00EC10DB">
      <w:pPr>
        <w:pStyle w:val="Header"/>
        <w:jc w:val="right"/>
        <w:rPr>
          <w:rFonts w:ascii="Times New Roman" w:hAnsi="Times New Roman" w:cs="Times New Roman"/>
          <w:b/>
          <w:sz w:val="24"/>
          <w:szCs w:val="24"/>
        </w:rPr>
      </w:pPr>
      <w:r w:rsidRPr="0053225D">
        <w:rPr>
          <w:rFonts w:ascii="Times New Roman" w:hAnsi="Times New Roman" w:cs="Times New Roman"/>
          <w:b/>
          <w:sz w:val="24"/>
          <w:szCs w:val="24"/>
        </w:rPr>
        <w:t>Excerpts f</w:t>
      </w:r>
      <w:r w:rsidR="00EC10DB" w:rsidRPr="0053225D">
        <w:rPr>
          <w:rFonts w:ascii="Times New Roman" w:hAnsi="Times New Roman" w:cs="Times New Roman"/>
          <w:b/>
          <w:sz w:val="24"/>
          <w:szCs w:val="24"/>
        </w:rPr>
        <w:t>rom FERC Orders -- For Reference Purposes Only</w:t>
      </w:r>
    </w:p>
    <w:p w:rsidR="00EC10DB" w:rsidRPr="0053225D" w:rsidRDefault="00EC10DB" w:rsidP="00EC10DB">
      <w:pPr>
        <w:pStyle w:val="Header"/>
        <w:jc w:val="right"/>
        <w:rPr>
          <w:rFonts w:ascii="Times New Roman" w:hAnsi="Times New Roman" w:cs="Times New Roman"/>
          <w:b/>
          <w:sz w:val="24"/>
          <w:szCs w:val="24"/>
        </w:rPr>
      </w:pPr>
      <w:r w:rsidRPr="0053225D">
        <w:rPr>
          <w:rFonts w:ascii="Times New Roman" w:hAnsi="Times New Roman" w:cs="Times New Roman"/>
          <w:b/>
          <w:sz w:val="24"/>
          <w:szCs w:val="24"/>
        </w:rPr>
        <w:t xml:space="preserve">Updated Through </w:t>
      </w:r>
      <w:r w:rsidR="00EC3BC4">
        <w:rPr>
          <w:rFonts w:ascii="Times New Roman" w:hAnsi="Times New Roman" w:cs="Times New Roman"/>
          <w:b/>
          <w:sz w:val="24"/>
          <w:szCs w:val="24"/>
        </w:rPr>
        <w:t>October 14, 2011</w:t>
      </w:r>
    </w:p>
    <w:p w:rsidR="00EC10DB" w:rsidRPr="0053225D" w:rsidRDefault="00EC10DB" w:rsidP="00EC10DB">
      <w:pPr>
        <w:pStyle w:val="Header"/>
        <w:jc w:val="right"/>
        <w:rPr>
          <w:rFonts w:ascii="Times New Roman" w:hAnsi="Times New Roman" w:cs="Times New Roman"/>
          <w:b/>
          <w:sz w:val="24"/>
          <w:szCs w:val="24"/>
        </w:rPr>
      </w:pPr>
      <w:r w:rsidRPr="0053225D">
        <w:rPr>
          <w:rFonts w:ascii="Times New Roman" w:hAnsi="Times New Roman" w:cs="Times New Roman"/>
          <w:b/>
          <w:sz w:val="24"/>
          <w:szCs w:val="24"/>
        </w:rPr>
        <w:t>BAL-002-</w:t>
      </w:r>
      <w:r w:rsidR="000B7FEA">
        <w:rPr>
          <w:rFonts w:ascii="Times New Roman" w:hAnsi="Times New Roman" w:cs="Times New Roman"/>
          <w:b/>
          <w:sz w:val="24"/>
          <w:szCs w:val="24"/>
        </w:rPr>
        <w:t>1</w:t>
      </w:r>
    </w:p>
    <w:p w:rsidR="00EC10DB" w:rsidRPr="0053225D" w:rsidRDefault="00EC10DB" w:rsidP="00A938B2">
      <w:pPr>
        <w:widowControl w:val="0"/>
        <w:spacing w:line="224" w:lineRule="exact"/>
        <w:rPr>
          <w:rFonts w:ascii="Times New Roman" w:hAnsi="Times New Roman" w:cs="Times New Roman"/>
          <w:sz w:val="24"/>
          <w:szCs w:val="24"/>
        </w:rPr>
      </w:pPr>
    </w:p>
    <w:p w:rsidR="00EB41B4" w:rsidRPr="008374A0" w:rsidRDefault="00EB41B4" w:rsidP="00A938B2">
      <w:pPr>
        <w:widowControl w:val="0"/>
        <w:spacing w:line="120" w:lineRule="exact"/>
        <w:rPr>
          <w:rFonts w:ascii="Times New Roman" w:hAnsi="Times New Roman" w:cs="Times New Roman"/>
          <w:sz w:val="24"/>
          <w:szCs w:val="24"/>
        </w:rPr>
      </w:pPr>
    </w:p>
    <w:p w:rsidR="00EB41B4" w:rsidRPr="00EC10DB" w:rsidRDefault="00EB41B4" w:rsidP="00721704">
      <w:pPr>
        <w:rPr>
          <w:rFonts w:ascii="Times New Roman" w:hAnsi="Times New Roman" w:cs="Times New Roman"/>
          <w:b/>
          <w:sz w:val="24"/>
          <w:szCs w:val="24"/>
        </w:rPr>
      </w:pPr>
      <w:r w:rsidRPr="00EC10DB">
        <w:rPr>
          <w:rFonts w:ascii="Times New Roman" w:hAnsi="Times New Roman" w:cs="Times New Roman"/>
          <w:b/>
          <w:sz w:val="24"/>
          <w:szCs w:val="24"/>
        </w:rPr>
        <w:t>Order 693</w:t>
      </w:r>
    </w:p>
    <w:p w:rsidR="00EB41B4" w:rsidRPr="00EC10DB" w:rsidRDefault="00EB41B4" w:rsidP="0014230B">
      <w:pPr>
        <w:widowControl w:val="0"/>
        <w:tabs>
          <w:tab w:val="left" w:pos="60"/>
        </w:tabs>
        <w:spacing w:line="200" w:lineRule="exact"/>
        <w:rPr>
          <w:rFonts w:ascii="Times New Roman" w:hAnsi="Times New Roman" w:cs="Times New Roman"/>
          <w:color w:val="0000FF"/>
          <w:sz w:val="24"/>
          <w:szCs w:val="24"/>
        </w:rPr>
      </w:pPr>
    </w:p>
    <w:p w:rsidR="00EB41B4" w:rsidRPr="00EC10DB" w:rsidRDefault="00EB41B4" w:rsidP="00721704">
      <w:pPr>
        <w:rPr>
          <w:rFonts w:ascii="Times New Roman" w:hAnsi="Times New Roman" w:cs="Times New Roman"/>
          <w:sz w:val="24"/>
          <w:szCs w:val="24"/>
        </w:rPr>
      </w:pPr>
      <w:r w:rsidRPr="00EC10DB">
        <w:rPr>
          <w:rFonts w:ascii="Times New Roman" w:hAnsi="Times New Roman" w:cs="Times New Roman"/>
          <w:sz w:val="24"/>
          <w:szCs w:val="24"/>
        </w:rPr>
        <w:t xml:space="preserve">P 316. </w:t>
      </w:r>
      <w:r w:rsidR="00E815FF">
        <w:rPr>
          <w:rFonts w:ascii="Times New Roman" w:hAnsi="Times New Roman" w:cs="Times New Roman"/>
          <w:sz w:val="24"/>
          <w:szCs w:val="24"/>
        </w:rPr>
        <w:t xml:space="preserve"> </w:t>
      </w:r>
      <w:r w:rsidRPr="00EC10DB">
        <w:rPr>
          <w:rFonts w:ascii="Times New Roman" w:hAnsi="Times New Roman" w:cs="Times New Roman"/>
          <w:sz w:val="24"/>
          <w:szCs w:val="24"/>
        </w:rPr>
        <w:t>The stated purpose of this Reliability Standard [BAL-002-0] is to use contingency reserves to balance resources and demand to return Interconnection frequency to within defined limits following a reportable disturbance. The proposed Reliability Standard would apply to balancing authorities, reserve sharing groups and regional reliability organizations.</w:t>
      </w:r>
    </w:p>
    <w:p w:rsidR="00EB41B4" w:rsidRPr="00EC10DB" w:rsidRDefault="00EB41B4" w:rsidP="00721704">
      <w:pPr>
        <w:rPr>
          <w:rFonts w:ascii="Times New Roman" w:hAnsi="Times New Roman" w:cs="Times New Roman"/>
          <w:sz w:val="24"/>
          <w:szCs w:val="24"/>
        </w:rPr>
      </w:pPr>
    </w:p>
    <w:p w:rsidR="00EB41B4" w:rsidRPr="00EC10DB" w:rsidRDefault="00EB41B4" w:rsidP="00721704">
      <w:pPr>
        <w:tabs>
          <w:tab w:val="left" w:pos="0"/>
        </w:tabs>
        <w:ind w:hanging="720"/>
        <w:rPr>
          <w:rFonts w:ascii="Times New Roman" w:hAnsi="Times New Roman" w:cs="Times New Roman"/>
          <w:sz w:val="24"/>
          <w:szCs w:val="24"/>
        </w:rPr>
      </w:pPr>
      <w:r w:rsidRPr="00EC10DB">
        <w:rPr>
          <w:rFonts w:ascii="Times New Roman" w:hAnsi="Times New Roman" w:cs="Times New Roman"/>
          <w:sz w:val="24"/>
          <w:szCs w:val="24"/>
        </w:rPr>
        <w:tab/>
        <w:t xml:space="preserve">P320. </w:t>
      </w:r>
      <w:r w:rsidR="00E815FF">
        <w:rPr>
          <w:rFonts w:ascii="Times New Roman" w:hAnsi="Times New Roman" w:cs="Times New Roman"/>
          <w:sz w:val="24"/>
          <w:szCs w:val="24"/>
        </w:rPr>
        <w:t xml:space="preserve"> </w:t>
      </w:r>
      <w:r w:rsidRPr="00EC10DB">
        <w:rPr>
          <w:rFonts w:ascii="Times New Roman" w:hAnsi="Times New Roman" w:cs="Times New Roman"/>
          <w:sz w:val="24"/>
          <w:szCs w:val="24"/>
        </w:rPr>
        <w:t>The Commission approves BAL-002-0. …”</w:t>
      </w:r>
      <w:r w:rsidRPr="00EC10DB">
        <w:rPr>
          <w:rFonts w:ascii="Times New Roman" w:hAnsi="Times New Roman" w:cs="Times New Roman"/>
          <w:b/>
          <w:bCs/>
          <w:sz w:val="24"/>
          <w:szCs w:val="24"/>
        </w:rPr>
        <w:t xml:space="preserve"> </w:t>
      </w:r>
      <w:r w:rsidRPr="00EC10DB">
        <w:rPr>
          <w:rFonts w:ascii="Times New Roman" w:hAnsi="Times New Roman" w:cs="Times New Roman"/>
          <w:sz w:val="24"/>
          <w:szCs w:val="24"/>
        </w:rPr>
        <w:t>The Commission notes that the Reliability Standard’s Requirements and Levels of Non-Compliance are applicable to both balancing authorities and reserve sharing groups and are clear as to the roles and responsibilities of these entities. The ERO will be responsible for ensuring compliance with this Reliability Standard for all applicable entities. A reserve sharing group, however, as an independent organization, is able to determine on its own as a commercial matter whether any penalties related to non-compliance should be reapportioned among the members of the group. … In general, we understand that all balancing authorities are required to calculate ACE with the exception of balancing authorities that use dynamic schedules to provide all regulating reserves from another balancing authority. As such, reserve sharing groups will not calculate ACE; they will rely on balancing authorities to do so.</w:t>
      </w:r>
    </w:p>
    <w:p w:rsidR="00EB41B4" w:rsidRPr="00EC10DB" w:rsidRDefault="00EB41B4" w:rsidP="00721704">
      <w:pPr>
        <w:tabs>
          <w:tab w:val="left" w:pos="0"/>
        </w:tabs>
        <w:ind w:hanging="720"/>
        <w:rPr>
          <w:rFonts w:ascii="Times New Roman" w:hAnsi="Times New Roman" w:cs="Times New Roman"/>
          <w:sz w:val="24"/>
          <w:szCs w:val="24"/>
        </w:rPr>
      </w:pPr>
    </w:p>
    <w:p w:rsidR="00EB41B4" w:rsidRPr="00EC10DB" w:rsidRDefault="00EB41B4" w:rsidP="00721704">
      <w:pPr>
        <w:rPr>
          <w:rFonts w:ascii="Times New Roman" w:hAnsi="Times New Roman" w:cs="Times New Roman"/>
          <w:sz w:val="24"/>
          <w:szCs w:val="24"/>
        </w:rPr>
      </w:pPr>
      <w:r w:rsidRPr="00EC10DB">
        <w:rPr>
          <w:rFonts w:ascii="Times New Roman" w:hAnsi="Times New Roman" w:cs="Times New Roman"/>
          <w:sz w:val="24"/>
          <w:szCs w:val="24"/>
        </w:rPr>
        <w:t xml:space="preserve">P 321. </w:t>
      </w:r>
      <w:r w:rsidR="00E815FF">
        <w:rPr>
          <w:rFonts w:ascii="Times New Roman" w:hAnsi="Times New Roman" w:cs="Times New Roman"/>
          <w:sz w:val="24"/>
          <w:szCs w:val="24"/>
        </w:rPr>
        <w:t xml:space="preserve"> </w:t>
      </w:r>
      <w:r w:rsidRPr="00EC10DB">
        <w:rPr>
          <w:rFonts w:ascii="Times New Roman" w:hAnsi="Times New Roman" w:cs="Times New Roman"/>
          <w:sz w:val="24"/>
          <w:szCs w:val="24"/>
        </w:rPr>
        <w:t>The Commission adopts the NOPR’s proposal to require the ERO to develop a modification to the Reliability Standard that refers to the ERO rather than to the NERC Operating Committee in Requirements R4.2 and R6.2. The ERO has the responsibility to assure the reliability of the Bulk-Power System and should be the entity that modifies the Disturbance Recovery Period as necessary…</w:t>
      </w:r>
      <w:r w:rsidR="00836010">
        <w:rPr>
          <w:rFonts w:ascii="Times New Roman" w:hAnsi="Times New Roman" w:cs="Times New Roman"/>
          <w:sz w:val="24"/>
          <w:szCs w:val="24"/>
        </w:rPr>
        <w:t>.</w:t>
      </w:r>
      <w:r w:rsidRPr="00EC10DB">
        <w:rPr>
          <w:rFonts w:ascii="Times New Roman" w:hAnsi="Times New Roman" w:cs="Times New Roman"/>
          <w:sz w:val="24"/>
          <w:szCs w:val="24"/>
        </w:rPr>
        <w:t xml:space="preserve"> </w:t>
      </w:r>
    </w:p>
    <w:p w:rsidR="00EB41B4" w:rsidRPr="00EC10DB" w:rsidRDefault="00EB41B4" w:rsidP="00721704">
      <w:pPr>
        <w:rPr>
          <w:rFonts w:ascii="Times New Roman" w:hAnsi="Times New Roman" w:cs="Times New Roman"/>
          <w:sz w:val="24"/>
          <w:szCs w:val="24"/>
        </w:rPr>
      </w:pPr>
    </w:p>
    <w:p w:rsidR="00EB41B4" w:rsidRPr="00EC10DB" w:rsidRDefault="00EB41B4" w:rsidP="00721704">
      <w:pPr>
        <w:rPr>
          <w:rFonts w:ascii="Times New Roman" w:hAnsi="Times New Roman" w:cs="Times New Roman"/>
          <w:sz w:val="24"/>
          <w:szCs w:val="24"/>
        </w:rPr>
      </w:pPr>
      <w:r w:rsidRPr="00EC10DB">
        <w:rPr>
          <w:rFonts w:ascii="Times New Roman" w:hAnsi="Times New Roman" w:cs="Times New Roman"/>
          <w:sz w:val="24"/>
          <w:szCs w:val="24"/>
        </w:rPr>
        <w:t>P 331. … The Commission believes that listing the types of resources that can be used to meet contingency reserves makes the Reliability Standard clearer, provides users, owners and operators of the Bulk- Power System a set of options to meet contingency reserves, and treats DSM on a comparable basis with other resources.</w:t>
      </w:r>
    </w:p>
    <w:p w:rsidR="00EB41B4" w:rsidRPr="00EC10DB" w:rsidRDefault="00EB41B4" w:rsidP="00721704">
      <w:pPr>
        <w:rPr>
          <w:rFonts w:ascii="Times New Roman" w:hAnsi="Times New Roman" w:cs="Times New Roman"/>
          <w:sz w:val="24"/>
          <w:szCs w:val="24"/>
        </w:rPr>
      </w:pPr>
    </w:p>
    <w:p w:rsidR="00EB41B4" w:rsidRPr="00EC10DB" w:rsidRDefault="00EB41B4" w:rsidP="00721704">
      <w:pPr>
        <w:rPr>
          <w:rFonts w:ascii="Times New Roman" w:hAnsi="Times New Roman" w:cs="Times New Roman"/>
          <w:b/>
          <w:bCs/>
          <w:sz w:val="24"/>
          <w:szCs w:val="24"/>
        </w:rPr>
      </w:pPr>
      <w:r w:rsidRPr="00EC10DB">
        <w:rPr>
          <w:rFonts w:ascii="Times New Roman" w:hAnsi="Times New Roman" w:cs="Times New Roman"/>
          <w:sz w:val="24"/>
          <w:szCs w:val="24"/>
        </w:rPr>
        <w:t>P 333. …the Commission clarifies that the purpose of the proposed directive is to ensure comparable treatment of DSM with conventional generation or any other technology and to allow DSM to be considered as a resource for contingency reserves on this basis without requiring the use of any particular contingency reserve option.</w:t>
      </w:r>
      <w:r w:rsidRPr="00EC10DB">
        <w:rPr>
          <w:rFonts w:ascii="Times New Roman" w:hAnsi="Times New Roman" w:cs="Times New Roman"/>
          <w:b/>
          <w:bCs/>
          <w:sz w:val="24"/>
          <w:szCs w:val="24"/>
        </w:rPr>
        <w:t xml:space="preserve"> </w:t>
      </w:r>
      <w:r w:rsidRPr="00EC10DB">
        <w:rPr>
          <w:rFonts w:ascii="Times New Roman" w:hAnsi="Times New Roman" w:cs="Times New Roman"/>
          <w:sz w:val="24"/>
          <w:szCs w:val="24"/>
        </w:rPr>
        <w:t>The proposed directive as written achieves that goal. … we believe that this Reliability Standard is objective-based and we reiterate that we are simply attempting to make it inclusive of other technologies that may be able to provide contingency reserves, and are not directing the use of any particular type of resource. By specifying DSM as a potential resource for contingency reserves, the Commission is clarifying the substance of the Reliability Standard.</w:t>
      </w:r>
    </w:p>
    <w:p w:rsidR="00EB41B4" w:rsidRPr="00EC10DB" w:rsidRDefault="00EB41B4" w:rsidP="00721704">
      <w:pPr>
        <w:rPr>
          <w:rFonts w:ascii="Times New Roman" w:hAnsi="Times New Roman" w:cs="Times New Roman"/>
          <w:sz w:val="24"/>
          <w:szCs w:val="24"/>
        </w:rPr>
      </w:pPr>
    </w:p>
    <w:p w:rsidR="00EB41B4" w:rsidRPr="00EC10DB" w:rsidRDefault="00EB41B4" w:rsidP="00721704">
      <w:pPr>
        <w:rPr>
          <w:rFonts w:ascii="Times New Roman" w:hAnsi="Times New Roman" w:cs="Times New Roman"/>
          <w:sz w:val="24"/>
          <w:szCs w:val="24"/>
        </w:rPr>
      </w:pPr>
      <w:r w:rsidRPr="00EC10DB">
        <w:rPr>
          <w:rFonts w:ascii="Times New Roman" w:hAnsi="Times New Roman" w:cs="Times New Roman"/>
          <w:sz w:val="24"/>
          <w:szCs w:val="24"/>
        </w:rPr>
        <w:t>P 334. … we first clarify that in order for DSM to participate, it must be technically capable of providing contingency reserve service. … Nonetheless, our requirement is that BAL-002-0 explicitly provides that demand resources may be used as a resource for contingency reserves without requiring the use of a specific resource or type of resource.</w:t>
      </w:r>
    </w:p>
    <w:p w:rsidR="00EB41B4" w:rsidRPr="00EC10DB" w:rsidRDefault="00EB41B4" w:rsidP="00721704">
      <w:pPr>
        <w:ind w:hanging="720"/>
        <w:rPr>
          <w:rFonts w:ascii="Times New Roman" w:hAnsi="Times New Roman" w:cs="Times New Roman"/>
          <w:sz w:val="24"/>
          <w:szCs w:val="24"/>
        </w:rPr>
      </w:pPr>
    </w:p>
    <w:p w:rsidR="00EB41B4" w:rsidRPr="00EC10DB" w:rsidRDefault="00EB41B4" w:rsidP="00721704">
      <w:pPr>
        <w:rPr>
          <w:rFonts w:ascii="Times New Roman" w:hAnsi="Times New Roman" w:cs="Times New Roman"/>
          <w:sz w:val="24"/>
          <w:szCs w:val="24"/>
        </w:rPr>
      </w:pPr>
      <w:r w:rsidRPr="00EC10DB">
        <w:rPr>
          <w:rFonts w:ascii="Times New Roman" w:hAnsi="Times New Roman" w:cs="Times New Roman"/>
          <w:sz w:val="24"/>
          <w:szCs w:val="24"/>
        </w:rPr>
        <w:t>P 335. … DSM should be treated on a comparable basis [as a resource for contingency reserves] and must meet similar technical requirements as other resources providing this service.</w:t>
      </w:r>
    </w:p>
    <w:p w:rsidR="00EB41B4" w:rsidRPr="00EC10DB" w:rsidRDefault="00EB41B4" w:rsidP="00721704">
      <w:pPr>
        <w:rPr>
          <w:rFonts w:ascii="Times New Roman" w:hAnsi="Times New Roman" w:cs="Times New Roman"/>
          <w:sz w:val="24"/>
          <w:szCs w:val="24"/>
        </w:rPr>
      </w:pPr>
    </w:p>
    <w:p w:rsidR="00EB41B4" w:rsidRPr="00EC10DB" w:rsidRDefault="00EB41B4" w:rsidP="00721704">
      <w:pPr>
        <w:rPr>
          <w:rFonts w:ascii="Times New Roman" w:hAnsi="Times New Roman" w:cs="Times New Roman"/>
          <w:sz w:val="24"/>
          <w:szCs w:val="24"/>
        </w:rPr>
      </w:pPr>
      <w:r w:rsidRPr="00EC10DB">
        <w:rPr>
          <w:rFonts w:ascii="Times New Roman" w:hAnsi="Times New Roman" w:cs="Times New Roman"/>
          <w:sz w:val="24"/>
          <w:szCs w:val="24"/>
        </w:rPr>
        <w:t xml:space="preserve">P 341. </w:t>
      </w:r>
      <w:r w:rsidR="00E815FF">
        <w:rPr>
          <w:rFonts w:ascii="Times New Roman" w:hAnsi="Times New Roman" w:cs="Times New Roman"/>
          <w:sz w:val="24"/>
          <w:szCs w:val="24"/>
        </w:rPr>
        <w:t xml:space="preserve"> </w:t>
      </w:r>
      <w:r w:rsidRPr="00EC10DB">
        <w:rPr>
          <w:rFonts w:ascii="Times New Roman" w:hAnsi="Times New Roman" w:cs="Times New Roman"/>
          <w:sz w:val="24"/>
          <w:szCs w:val="24"/>
        </w:rPr>
        <w:t>We believe a continent-wide contingency reserves policy would assure that there are adequate magnitude and frequency responsive contingency reserves in each balancing authority. This will improve performance so that no balancing authority will be doing less than its fair share.</w:t>
      </w:r>
    </w:p>
    <w:p w:rsidR="00EB41B4" w:rsidRPr="00EC10DB" w:rsidRDefault="00EB41B4" w:rsidP="00721704">
      <w:pPr>
        <w:rPr>
          <w:rFonts w:ascii="Times New Roman" w:hAnsi="Times New Roman" w:cs="Times New Roman"/>
          <w:sz w:val="24"/>
          <w:szCs w:val="24"/>
        </w:rPr>
      </w:pPr>
    </w:p>
    <w:p w:rsidR="00EB41B4" w:rsidRPr="00EC10DB" w:rsidRDefault="00EB41B4" w:rsidP="00721704">
      <w:pPr>
        <w:rPr>
          <w:rFonts w:ascii="Times New Roman" w:hAnsi="Times New Roman" w:cs="Times New Roman"/>
          <w:sz w:val="24"/>
          <w:szCs w:val="24"/>
        </w:rPr>
      </w:pPr>
      <w:r w:rsidRPr="00EC10DB">
        <w:rPr>
          <w:rFonts w:ascii="Times New Roman" w:hAnsi="Times New Roman" w:cs="Times New Roman"/>
          <w:sz w:val="24"/>
          <w:szCs w:val="24"/>
        </w:rPr>
        <w:t>P342. … Loss of firm load should not be permitted in planning the system for a single contingency. …</w:t>
      </w:r>
    </w:p>
    <w:p w:rsidR="00EB41B4" w:rsidRPr="00EC10DB" w:rsidRDefault="00EB41B4" w:rsidP="00721704">
      <w:pPr>
        <w:rPr>
          <w:rFonts w:ascii="Times New Roman" w:hAnsi="Times New Roman" w:cs="Times New Roman"/>
          <w:sz w:val="24"/>
          <w:szCs w:val="24"/>
        </w:rPr>
      </w:pPr>
    </w:p>
    <w:p w:rsidR="00EB41B4" w:rsidRPr="00EC10DB" w:rsidRDefault="00EB41B4" w:rsidP="00721704">
      <w:pPr>
        <w:rPr>
          <w:rFonts w:ascii="Times New Roman" w:hAnsi="Times New Roman" w:cs="Times New Roman"/>
          <w:sz w:val="24"/>
          <w:szCs w:val="24"/>
        </w:rPr>
      </w:pPr>
      <w:r w:rsidRPr="00EC10DB">
        <w:rPr>
          <w:rFonts w:ascii="Times New Roman" w:hAnsi="Times New Roman" w:cs="Times New Roman"/>
          <w:sz w:val="24"/>
          <w:szCs w:val="24"/>
        </w:rPr>
        <w:t>P343. … we note that this Reliability Standard does not concern resource adequacy, but addresses contingency reserves, which are operating and not planning reserves. Operating reserves are not the same as resource adequacy, a planning element. Section 215 authorizes the Commission to approve Reliability Standards for contingency reserves because they are necessary for real-time Reliable Operation of the Bulk-Power System.</w:t>
      </w:r>
    </w:p>
    <w:p w:rsidR="00EB41B4" w:rsidRPr="00EC10DB" w:rsidRDefault="00EB41B4" w:rsidP="00721704">
      <w:pPr>
        <w:rPr>
          <w:rFonts w:ascii="Times New Roman" w:hAnsi="Times New Roman" w:cs="Times New Roman"/>
          <w:sz w:val="24"/>
          <w:szCs w:val="24"/>
        </w:rPr>
      </w:pPr>
    </w:p>
    <w:p w:rsidR="00EB41B4" w:rsidRPr="00EC10DB" w:rsidRDefault="00EB41B4" w:rsidP="00721704">
      <w:pPr>
        <w:rPr>
          <w:rFonts w:ascii="Times New Roman" w:hAnsi="Times New Roman" w:cs="Times New Roman"/>
          <w:sz w:val="24"/>
          <w:szCs w:val="24"/>
        </w:rPr>
      </w:pPr>
      <w:r w:rsidRPr="00EC10DB">
        <w:rPr>
          <w:rFonts w:ascii="Times New Roman" w:hAnsi="Times New Roman" w:cs="Times New Roman"/>
          <w:sz w:val="24"/>
          <w:szCs w:val="24"/>
        </w:rPr>
        <w:t>P 352</w:t>
      </w:r>
      <w:r w:rsidR="00E815FF">
        <w:rPr>
          <w:rFonts w:ascii="Times New Roman" w:hAnsi="Times New Roman" w:cs="Times New Roman"/>
          <w:sz w:val="24"/>
          <w:szCs w:val="24"/>
        </w:rPr>
        <w:t>.</w:t>
      </w:r>
      <w:r w:rsidRPr="00EC10DB">
        <w:rPr>
          <w:rFonts w:ascii="Times New Roman" w:hAnsi="Times New Roman" w:cs="Times New Roman"/>
          <w:sz w:val="24"/>
          <w:szCs w:val="24"/>
        </w:rPr>
        <w:t xml:space="preserve"> </w:t>
      </w:r>
      <w:r w:rsidR="00E815FF">
        <w:rPr>
          <w:rFonts w:ascii="Times New Roman" w:hAnsi="Times New Roman" w:cs="Times New Roman"/>
          <w:sz w:val="24"/>
          <w:szCs w:val="24"/>
        </w:rPr>
        <w:t xml:space="preserve"> </w:t>
      </w:r>
      <w:r w:rsidRPr="00EC10DB">
        <w:rPr>
          <w:rFonts w:ascii="Times New Roman" w:hAnsi="Times New Roman" w:cs="Times New Roman"/>
          <w:sz w:val="24"/>
          <w:szCs w:val="24"/>
        </w:rPr>
        <w:t xml:space="preserve">Requirement R3.1 currently requires that a balancing authority carry at least </w:t>
      </w:r>
      <w:r w:rsidRPr="00EC10DB">
        <w:rPr>
          <w:rFonts w:ascii="Times New Roman" w:hAnsi="Times New Roman" w:cs="Times New Roman"/>
          <w:sz w:val="24"/>
          <w:szCs w:val="24"/>
        </w:rPr>
        <w:tab/>
        <w:t>enough contingency reserves to cover the most severe single contingency. The Commission emphasizes that the goal of this Reliability Standard is to insure against the reliability risk of not serving load by matching generation and load following any disturbance or event that results in a significant deviation in frequency. Consistent with this goal, the Commission believes that this Reliability Standard should be inclusive of all events, i.e., loss of supply, loss of load or significant scheduling problems, which can cause frequency disturbances and should address how balancing authorities should respond. …</w:t>
      </w:r>
    </w:p>
    <w:p w:rsidR="00EB41B4" w:rsidRPr="00EC10DB" w:rsidRDefault="00EB41B4" w:rsidP="00721704">
      <w:pPr>
        <w:ind w:hanging="720"/>
        <w:rPr>
          <w:rFonts w:ascii="Times New Roman" w:hAnsi="Times New Roman" w:cs="Times New Roman"/>
          <w:sz w:val="24"/>
          <w:szCs w:val="24"/>
        </w:rPr>
      </w:pPr>
    </w:p>
    <w:p w:rsidR="00EB41B4" w:rsidRPr="00EC10DB" w:rsidRDefault="00EB41B4" w:rsidP="00721704">
      <w:pPr>
        <w:rPr>
          <w:rFonts w:ascii="Times New Roman" w:hAnsi="Times New Roman" w:cs="Times New Roman"/>
          <w:sz w:val="24"/>
          <w:szCs w:val="24"/>
        </w:rPr>
      </w:pPr>
      <w:r w:rsidRPr="00EC10DB">
        <w:rPr>
          <w:rFonts w:ascii="Times New Roman" w:hAnsi="Times New Roman" w:cs="Times New Roman"/>
          <w:sz w:val="24"/>
          <w:szCs w:val="24"/>
        </w:rPr>
        <w:t xml:space="preserve">P 356. </w:t>
      </w:r>
      <w:r w:rsidR="00E815FF">
        <w:rPr>
          <w:rFonts w:ascii="Times New Roman" w:hAnsi="Times New Roman" w:cs="Times New Roman"/>
          <w:sz w:val="24"/>
          <w:szCs w:val="24"/>
        </w:rPr>
        <w:t xml:space="preserve"> </w:t>
      </w:r>
      <w:r w:rsidRPr="00EC10DB">
        <w:rPr>
          <w:rFonts w:ascii="Times New Roman" w:hAnsi="Times New Roman" w:cs="Times New Roman"/>
          <w:sz w:val="24"/>
          <w:szCs w:val="24"/>
        </w:rPr>
        <w:t xml:space="preserve">The Commission approves Reliability Standard BAL-002-0 as mandatory and enforceable. </w:t>
      </w:r>
    </w:p>
    <w:p w:rsidR="00EB41B4" w:rsidRPr="00EC10DB" w:rsidRDefault="00EB41B4" w:rsidP="00721704">
      <w:pPr>
        <w:ind w:hanging="720"/>
        <w:rPr>
          <w:rFonts w:ascii="Times New Roman" w:hAnsi="Times New Roman" w:cs="Times New Roman"/>
          <w:sz w:val="24"/>
          <w:szCs w:val="24"/>
        </w:rPr>
      </w:pPr>
      <w:r w:rsidRPr="00EC10DB">
        <w:rPr>
          <w:rFonts w:ascii="Times New Roman" w:hAnsi="Times New Roman" w:cs="Times New Roman"/>
          <w:sz w:val="24"/>
          <w:szCs w:val="24"/>
        </w:rPr>
        <w:tab/>
      </w:r>
    </w:p>
    <w:p w:rsidR="00EB41B4" w:rsidRPr="00EC10DB" w:rsidRDefault="00EB41B4" w:rsidP="00721704">
      <w:pPr>
        <w:ind w:hanging="720"/>
        <w:rPr>
          <w:rFonts w:ascii="Times New Roman" w:hAnsi="Times New Roman" w:cs="Times New Roman"/>
          <w:sz w:val="24"/>
          <w:szCs w:val="24"/>
        </w:rPr>
      </w:pPr>
      <w:r w:rsidRPr="00EC10DB">
        <w:rPr>
          <w:rFonts w:ascii="Times New Roman" w:hAnsi="Times New Roman" w:cs="Times New Roman"/>
          <w:sz w:val="24"/>
          <w:szCs w:val="24"/>
        </w:rPr>
        <w:tab/>
        <w:t>P</w:t>
      </w:r>
      <w:r w:rsidR="00E815FF">
        <w:rPr>
          <w:rFonts w:ascii="Times New Roman" w:hAnsi="Times New Roman" w:cs="Times New Roman"/>
          <w:sz w:val="24"/>
          <w:szCs w:val="24"/>
        </w:rPr>
        <w:t xml:space="preserve"> </w:t>
      </w:r>
      <w:r w:rsidRPr="00EC10DB">
        <w:rPr>
          <w:rFonts w:ascii="Times New Roman" w:hAnsi="Times New Roman" w:cs="Times New Roman"/>
          <w:sz w:val="24"/>
          <w:szCs w:val="24"/>
        </w:rPr>
        <w:t xml:space="preserve">1896. </w:t>
      </w:r>
      <w:r w:rsidR="00E815FF">
        <w:rPr>
          <w:rFonts w:ascii="Times New Roman" w:hAnsi="Times New Roman" w:cs="Times New Roman"/>
          <w:sz w:val="24"/>
          <w:szCs w:val="24"/>
        </w:rPr>
        <w:t xml:space="preserve"> </w:t>
      </w:r>
      <w:r w:rsidRPr="00EC10DB">
        <w:rPr>
          <w:rFonts w:ascii="Times New Roman" w:hAnsi="Times New Roman" w:cs="Times New Roman"/>
          <w:sz w:val="24"/>
          <w:szCs w:val="24"/>
        </w:rPr>
        <w:t>Further, we adopt the NOPR proposal to require the ERO to submit a modification to the glossary that updates the definition of “operating reserves,” as required in our discussion of BAL-002-0 and BAL-005-0.</w:t>
      </w:r>
    </w:p>
    <w:p w:rsidR="00EB41B4" w:rsidRPr="00EC10DB" w:rsidRDefault="00EB41B4" w:rsidP="00721704">
      <w:pPr>
        <w:ind w:hanging="720"/>
        <w:rPr>
          <w:rFonts w:ascii="Times New Roman" w:hAnsi="Times New Roman" w:cs="Times New Roman"/>
          <w:sz w:val="24"/>
          <w:szCs w:val="24"/>
        </w:rPr>
      </w:pPr>
    </w:p>
    <w:p w:rsidR="00EB41B4" w:rsidRPr="00EC10DB" w:rsidRDefault="00EB41B4" w:rsidP="00721704">
      <w:pPr>
        <w:ind w:hanging="720"/>
        <w:rPr>
          <w:rFonts w:ascii="Times New Roman" w:hAnsi="Times New Roman" w:cs="Times New Roman"/>
          <w:sz w:val="24"/>
          <w:szCs w:val="24"/>
        </w:rPr>
      </w:pPr>
      <w:r w:rsidRPr="00EC10DB">
        <w:rPr>
          <w:rFonts w:ascii="Times New Roman" w:hAnsi="Times New Roman" w:cs="Times New Roman"/>
          <w:sz w:val="24"/>
          <w:szCs w:val="24"/>
        </w:rPr>
        <w:tab/>
        <w:t>P</w:t>
      </w:r>
      <w:r w:rsidR="00E815FF">
        <w:rPr>
          <w:rFonts w:ascii="Times New Roman" w:hAnsi="Times New Roman" w:cs="Times New Roman"/>
          <w:sz w:val="24"/>
          <w:szCs w:val="24"/>
        </w:rPr>
        <w:t xml:space="preserve"> </w:t>
      </w:r>
      <w:r w:rsidRPr="00EC10DB">
        <w:rPr>
          <w:rFonts w:ascii="Times New Roman" w:hAnsi="Times New Roman" w:cs="Times New Roman"/>
          <w:sz w:val="24"/>
          <w:szCs w:val="24"/>
        </w:rPr>
        <w:t xml:space="preserve">1898. </w:t>
      </w:r>
      <w:r w:rsidR="00E815FF">
        <w:rPr>
          <w:rFonts w:ascii="Times New Roman" w:hAnsi="Times New Roman" w:cs="Times New Roman"/>
          <w:sz w:val="24"/>
          <w:szCs w:val="24"/>
        </w:rPr>
        <w:t xml:space="preserve"> </w:t>
      </w:r>
      <w:r w:rsidRPr="00EC10DB">
        <w:rPr>
          <w:rFonts w:ascii="Times New Roman" w:hAnsi="Times New Roman" w:cs="Times New Roman"/>
          <w:sz w:val="24"/>
          <w:szCs w:val="24"/>
        </w:rPr>
        <w:t xml:space="preserve">In conclusion, the Commission approves the glossary. </w:t>
      </w:r>
    </w:p>
    <w:p w:rsidR="00EB41B4" w:rsidRPr="00EC10DB" w:rsidRDefault="00EB41B4" w:rsidP="00721704">
      <w:pPr>
        <w:ind w:hanging="720"/>
        <w:rPr>
          <w:rFonts w:ascii="Times New Roman" w:hAnsi="Times New Roman" w:cs="Times New Roman"/>
          <w:sz w:val="24"/>
          <w:szCs w:val="24"/>
        </w:rPr>
      </w:pPr>
    </w:p>
    <w:p w:rsidR="00EB41B4" w:rsidRPr="00EC10DB" w:rsidRDefault="00EB41B4" w:rsidP="00721704">
      <w:pPr>
        <w:ind w:hanging="720"/>
        <w:rPr>
          <w:rFonts w:ascii="Times New Roman" w:hAnsi="Times New Roman" w:cs="Times New Roman"/>
          <w:sz w:val="24"/>
          <w:szCs w:val="24"/>
        </w:rPr>
      </w:pPr>
    </w:p>
    <w:p w:rsidR="00EB41B4" w:rsidRPr="00EC10DB" w:rsidRDefault="00EB41B4" w:rsidP="00721704">
      <w:pPr>
        <w:ind w:hanging="720"/>
        <w:rPr>
          <w:rFonts w:ascii="Times New Roman" w:hAnsi="Times New Roman" w:cs="Times New Roman"/>
          <w:b/>
          <w:sz w:val="24"/>
          <w:szCs w:val="24"/>
        </w:rPr>
      </w:pPr>
      <w:r w:rsidRPr="00EC10DB">
        <w:rPr>
          <w:rFonts w:ascii="Times New Roman" w:hAnsi="Times New Roman" w:cs="Times New Roman"/>
          <w:b/>
          <w:sz w:val="24"/>
          <w:szCs w:val="24"/>
        </w:rPr>
        <w:tab/>
        <w:t>November 16, 2007 Order on Compliance Filing, Docket Nos. RR07-9-003 and RR07-10-003</w:t>
      </w:r>
    </w:p>
    <w:p w:rsidR="00EB41B4" w:rsidRPr="00EC10DB" w:rsidRDefault="00EB41B4" w:rsidP="00721704">
      <w:pPr>
        <w:ind w:hanging="720"/>
        <w:rPr>
          <w:rFonts w:ascii="Times New Roman" w:hAnsi="Times New Roman" w:cs="Times New Roman"/>
          <w:b/>
          <w:sz w:val="24"/>
          <w:szCs w:val="24"/>
        </w:rPr>
      </w:pPr>
      <w:r w:rsidRPr="00EC10DB">
        <w:rPr>
          <w:rFonts w:ascii="Times New Roman" w:hAnsi="Times New Roman" w:cs="Times New Roman"/>
          <w:b/>
          <w:sz w:val="24"/>
          <w:szCs w:val="24"/>
        </w:rPr>
        <w:tab/>
      </w:r>
    </w:p>
    <w:p w:rsidR="00EB41B4" w:rsidRPr="00EC10DB" w:rsidRDefault="00EB41B4" w:rsidP="00721704">
      <w:pPr>
        <w:ind w:hanging="720"/>
        <w:rPr>
          <w:rFonts w:ascii="Times New Roman" w:hAnsi="Times New Roman" w:cs="Times New Roman"/>
          <w:sz w:val="24"/>
          <w:szCs w:val="24"/>
        </w:rPr>
      </w:pPr>
      <w:r w:rsidRPr="00EC10DB">
        <w:rPr>
          <w:rFonts w:ascii="Times New Roman" w:hAnsi="Times New Roman" w:cs="Times New Roman"/>
          <w:b/>
          <w:sz w:val="24"/>
          <w:szCs w:val="24"/>
        </w:rPr>
        <w:tab/>
      </w:r>
      <w:r w:rsidRPr="00EC10DB">
        <w:rPr>
          <w:rFonts w:ascii="Times New Roman" w:hAnsi="Times New Roman" w:cs="Times New Roman"/>
          <w:sz w:val="24"/>
          <w:szCs w:val="24"/>
        </w:rPr>
        <w:t>P 26.  The primary reliability objective in BAL-002-0 is to measure whether a balancing authority or Reserve Sharing Group meets the Disturbance Control Standard (DCS) criteria.</w:t>
      </w:r>
    </w:p>
    <w:p w:rsidR="00EB41B4" w:rsidRPr="00EC10DB" w:rsidRDefault="00EB41B4" w:rsidP="00721704">
      <w:pPr>
        <w:ind w:hanging="720"/>
        <w:rPr>
          <w:rFonts w:ascii="Times New Roman" w:hAnsi="Times New Roman" w:cs="Times New Roman"/>
          <w:sz w:val="24"/>
          <w:szCs w:val="24"/>
        </w:rPr>
      </w:pPr>
    </w:p>
    <w:p w:rsidR="00EB41B4" w:rsidRPr="00EC10DB" w:rsidRDefault="00EB41B4" w:rsidP="00721704">
      <w:pPr>
        <w:ind w:hanging="720"/>
        <w:rPr>
          <w:rFonts w:ascii="Times New Roman" w:hAnsi="Times New Roman" w:cs="Times New Roman"/>
          <w:sz w:val="24"/>
          <w:szCs w:val="24"/>
        </w:rPr>
      </w:pPr>
      <w:r w:rsidRPr="00EC10DB">
        <w:rPr>
          <w:rFonts w:ascii="Times New Roman" w:hAnsi="Times New Roman" w:cs="Times New Roman"/>
          <w:sz w:val="24"/>
          <w:szCs w:val="24"/>
        </w:rPr>
        <w:tab/>
        <w:t xml:space="preserve">P 27.  The Commission believes that Requirement R1 (the access and operation of Contingency Reserves to respond to disturbances), Requirement R2 (the specification of Contingency Reserve policy), and Requirements R2.1 (the minimum amount of reserve required) and R3 (the activation of sufficient Contingency Reserve) are complementary.  Requirement R2, in conjunction with R1 and R3, ensures that each balancing authority or reserve sharing group will have access to reserves appropriate for its specific system topology, load, and generation characteristics to ensure the continued reliable operation of the Bulk-Power System following system disturbances. … With respect to Requirement R2, the specification of a contingency reserve policy, sub-Requirement R2.1 establishes the minimum amount and type of contingency reserve that must be available to respond to a system disturbance.  </w:t>
      </w:r>
    </w:p>
    <w:p w:rsidR="00EB41B4" w:rsidRPr="00EC10DB" w:rsidRDefault="00EB41B4" w:rsidP="00721704">
      <w:pPr>
        <w:ind w:hanging="720"/>
        <w:rPr>
          <w:rFonts w:ascii="Times New Roman" w:hAnsi="Times New Roman" w:cs="Times New Roman"/>
          <w:sz w:val="24"/>
          <w:szCs w:val="24"/>
        </w:rPr>
      </w:pPr>
      <w:r w:rsidRPr="00EC10DB">
        <w:rPr>
          <w:rFonts w:ascii="Times New Roman" w:hAnsi="Times New Roman" w:cs="Times New Roman"/>
          <w:sz w:val="24"/>
          <w:szCs w:val="24"/>
        </w:rPr>
        <w:tab/>
      </w:r>
    </w:p>
    <w:p w:rsidR="00EB41B4" w:rsidRPr="00EC10DB" w:rsidRDefault="00EB41B4" w:rsidP="00721704">
      <w:pPr>
        <w:ind w:hanging="720"/>
        <w:rPr>
          <w:rFonts w:ascii="Times New Roman" w:hAnsi="Times New Roman" w:cs="Times New Roman"/>
          <w:sz w:val="24"/>
          <w:szCs w:val="24"/>
        </w:rPr>
      </w:pPr>
      <w:r w:rsidRPr="00EC10DB">
        <w:rPr>
          <w:rFonts w:ascii="Times New Roman" w:hAnsi="Times New Roman" w:cs="Times New Roman"/>
          <w:sz w:val="24"/>
          <w:szCs w:val="24"/>
        </w:rPr>
        <w:tab/>
        <w:t xml:space="preserve">P 28.…The Commission believes that the sub-Requirements are essential for compliance with the primary Requirements of the Reliability Standard.  In this case, contingency reserves must be sufficient and readily available to supplement insufficient or lost generation in a balancing authority’s area following a system disturbance.  The ability to constantly, within a certain tolerance, match load and generation directly affects the electrical state and control of the Bulk-Power System.  If generation and load is not matched within a balancing authority’s area, the resulting imbalance could result in an undue burden on adjacent balancing authorities, and, if additional contingencies from disturbances are experienced, compromise the ability of the Bulk-Power System to recover from those disturbances. </w:t>
      </w:r>
    </w:p>
    <w:p w:rsidR="00EB41B4" w:rsidRPr="00EC10DB" w:rsidRDefault="00EB41B4" w:rsidP="00721704">
      <w:pPr>
        <w:ind w:hanging="720"/>
        <w:rPr>
          <w:rFonts w:ascii="Times New Roman" w:hAnsi="Times New Roman" w:cs="Times New Roman"/>
          <w:sz w:val="24"/>
          <w:szCs w:val="24"/>
        </w:rPr>
      </w:pPr>
    </w:p>
    <w:p w:rsidR="00EB41B4" w:rsidRDefault="00EB41B4" w:rsidP="00721704">
      <w:pPr>
        <w:ind w:hanging="720"/>
        <w:rPr>
          <w:rFonts w:ascii="Times New Roman" w:hAnsi="Times New Roman" w:cs="Times New Roman"/>
          <w:sz w:val="24"/>
          <w:szCs w:val="24"/>
        </w:rPr>
      </w:pPr>
      <w:r w:rsidRPr="00EC10DB">
        <w:rPr>
          <w:rFonts w:ascii="Times New Roman" w:hAnsi="Times New Roman" w:cs="Times New Roman"/>
          <w:sz w:val="24"/>
          <w:szCs w:val="24"/>
        </w:rPr>
        <w:tab/>
        <w:t>P 30.  Requirement R4 establishes that a balancing authority must meet the Disturbance Recovery criteria for all of its reportable disturbances. … Requirement R4 explicitly requires that the criterion, as stated in Requirement R4.1, must be met.  The Disturbance Recovery Criterion ensures that the instantaneous difference between scheduled and actual interchange and ACE is returned to normal following every disturbance.  While a failure to meet the Disturbance Recovery Criterion as required by Requirement R4 may not immediately result in cascading outages, the electrical state and the ability to effectively control the Bulk-Power System are compromised at that time for additional contingencies.  Thus, Requirement R4 is not explanatory text or procedural in nature...</w:t>
      </w:r>
      <w:r w:rsidR="00836010">
        <w:rPr>
          <w:rFonts w:ascii="Times New Roman" w:hAnsi="Times New Roman" w:cs="Times New Roman"/>
          <w:sz w:val="24"/>
          <w:szCs w:val="24"/>
        </w:rPr>
        <w:t>.</w:t>
      </w:r>
      <w:r w:rsidRPr="00EC10DB">
        <w:rPr>
          <w:rFonts w:ascii="Times New Roman" w:hAnsi="Times New Roman" w:cs="Times New Roman"/>
          <w:sz w:val="24"/>
          <w:szCs w:val="24"/>
        </w:rPr>
        <w:t xml:space="preserve">  </w:t>
      </w:r>
    </w:p>
    <w:p w:rsidR="00170CE6" w:rsidRPr="00114122" w:rsidRDefault="00170CE6" w:rsidP="00A938B2">
      <w:pPr>
        <w:widowControl w:val="0"/>
        <w:tabs>
          <w:tab w:val="left" w:pos="900"/>
        </w:tabs>
        <w:spacing w:line="324" w:lineRule="exact"/>
        <w:rPr>
          <w:rFonts w:ascii="Times New Roman" w:hAnsi="Times New Roman" w:cs="Times New Roman"/>
          <w:b/>
          <w:bCs/>
          <w:sz w:val="24"/>
          <w:szCs w:val="24"/>
        </w:rPr>
      </w:pPr>
      <w:bookmarkStart w:id="3" w:name="NERC"/>
      <w:bookmarkEnd w:id="3"/>
    </w:p>
    <w:p w:rsidR="00EC3BC4" w:rsidRPr="00114122" w:rsidRDefault="00EC3BC4" w:rsidP="00A938B2">
      <w:pPr>
        <w:widowControl w:val="0"/>
        <w:tabs>
          <w:tab w:val="left" w:pos="900"/>
        </w:tabs>
        <w:spacing w:line="324" w:lineRule="exact"/>
        <w:rPr>
          <w:rFonts w:ascii="Times New Roman" w:hAnsi="Times New Roman" w:cs="Times New Roman"/>
          <w:b/>
          <w:bCs/>
          <w:sz w:val="24"/>
          <w:szCs w:val="24"/>
        </w:rPr>
      </w:pPr>
      <w:r w:rsidRPr="00114122">
        <w:rPr>
          <w:rFonts w:ascii="Times New Roman" w:hAnsi="Times New Roman" w:cs="Times New Roman"/>
          <w:b/>
          <w:bCs/>
          <w:sz w:val="24"/>
          <w:szCs w:val="24"/>
        </w:rPr>
        <w:t>North American Electric Reliability Corporation, 134 FERC ¶ 61,015 (January 10, 2011)</w:t>
      </w:r>
    </w:p>
    <w:p w:rsidR="00EC3BC4" w:rsidRPr="00114122" w:rsidRDefault="00EC3BC4" w:rsidP="00A938B2">
      <w:pPr>
        <w:widowControl w:val="0"/>
        <w:tabs>
          <w:tab w:val="left" w:pos="900"/>
        </w:tabs>
        <w:spacing w:line="324" w:lineRule="exact"/>
        <w:rPr>
          <w:rFonts w:ascii="Times New Roman" w:hAnsi="Times New Roman" w:cs="Times New Roman"/>
          <w:b/>
          <w:bCs/>
          <w:sz w:val="24"/>
          <w:szCs w:val="24"/>
        </w:rPr>
      </w:pPr>
    </w:p>
    <w:p w:rsidR="00EC3BC4" w:rsidRPr="00114122" w:rsidRDefault="00067F98" w:rsidP="00EC3BC4">
      <w:pPr>
        <w:rPr>
          <w:rFonts w:ascii="Times New Roman" w:hAnsi="Times New Roman" w:cs="Times New Roman"/>
          <w:bCs/>
          <w:sz w:val="24"/>
          <w:szCs w:val="24"/>
        </w:rPr>
      </w:pPr>
      <w:r w:rsidRPr="00114122">
        <w:rPr>
          <w:rFonts w:ascii="Times New Roman" w:hAnsi="Times New Roman" w:cs="Times New Roman"/>
          <w:bCs/>
          <w:sz w:val="24"/>
          <w:szCs w:val="24"/>
        </w:rPr>
        <w:t>1. On September 9, 2010, the North American Electric Reliability Corporation (NERC), the Commission-certified electric reliability organization, filed a petition seeking approval of modifications to six Reliability Standards made pursuant to outstanding directives from the Commission's Order No. 693. n1 Specifically, pursuant to section 215(d)(2) of the Federal Power Act, NERC requests approval of modifications contained in Reliability Standards BAL-002-1, EOP-002-3, FAC-002-1, MOD-021-2, PRC-004-2, and VAR-001-2. NERC also explains that two additional Order No. 693 directives related to these Reliability Standards have been resolved without further modification.</w:t>
      </w:r>
    </w:p>
    <w:p w:rsidR="00EC3BC4" w:rsidRPr="00114122" w:rsidRDefault="00EC3BC4" w:rsidP="00A938B2">
      <w:pPr>
        <w:widowControl w:val="0"/>
        <w:tabs>
          <w:tab w:val="left" w:pos="900"/>
        </w:tabs>
        <w:spacing w:line="324" w:lineRule="exact"/>
        <w:rPr>
          <w:rFonts w:ascii="Times New Roman" w:hAnsi="Times New Roman" w:cs="Times New Roman"/>
          <w:bCs/>
          <w:sz w:val="24"/>
          <w:szCs w:val="24"/>
        </w:rPr>
      </w:pPr>
    </w:p>
    <w:p w:rsidR="00EC3BC4" w:rsidRPr="00114122" w:rsidRDefault="00067F98" w:rsidP="00EC3BC4">
      <w:pPr>
        <w:widowControl w:val="0"/>
        <w:tabs>
          <w:tab w:val="left" w:pos="900"/>
        </w:tabs>
        <w:spacing w:line="324" w:lineRule="exact"/>
        <w:rPr>
          <w:rFonts w:ascii="Times New Roman" w:hAnsi="Times New Roman" w:cs="Times New Roman"/>
          <w:bCs/>
          <w:sz w:val="24"/>
          <w:szCs w:val="24"/>
        </w:rPr>
      </w:pPr>
      <w:r w:rsidRPr="00114122">
        <w:rPr>
          <w:rFonts w:ascii="Times New Roman" w:hAnsi="Times New Roman" w:cs="Times New Roman"/>
          <w:bCs/>
          <w:sz w:val="24"/>
          <w:szCs w:val="24"/>
        </w:rPr>
        <w:t>2. NERC states that the proposed modifications to the Reliability Standards are the result of NERC's efforts to address the outstanding directives from Order No. 693, beginning with the identification of changes expected to be less controversial. According to NERC, the modifications to the six Reliability Standards address Commission directives set forth in Order No. 693. n2 According to NERC, the six proposed Reliability Standards achieved sufficient quorum and approval in the NERC stakeholder process to move forward for consideration by the NERC Board of Trustees, which approved the six modified Reliability Standards on August 5, 2010.</w:t>
      </w:r>
    </w:p>
    <w:p w:rsidR="00EC3BC4" w:rsidRPr="00114122" w:rsidRDefault="00EC3BC4" w:rsidP="00EC3BC4">
      <w:pPr>
        <w:widowControl w:val="0"/>
        <w:tabs>
          <w:tab w:val="left" w:pos="900"/>
        </w:tabs>
        <w:spacing w:line="324" w:lineRule="exact"/>
        <w:rPr>
          <w:rFonts w:ascii="Times New Roman" w:hAnsi="Times New Roman" w:cs="Times New Roman"/>
          <w:bCs/>
          <w:sz w:val="24"/>
          <w:szCs w:val="24"/>
        </w:rPr>
      </w:pPr>
    </w:p>
    <w:p w:rsidR="00EC3BC4" w:rsidRPr="00114122" w:rsidRDefault="00067F98" w:rsidP="00EC3BC4">
      <w:pPr>
        <w:widowControl w:val="0"/>
        <w:tabs>
          <w:tab w:val="left" w:pos="900"/>
        </w:tabs>
        <w:spacing w:line="324" w:lineRule="exact"/>
        <w:rPr>
          <w:rFonts w:ascii="Times New Roman" w:hAnsi="Times New Roman" w:cs="Times New Roman"/>
          <w:bCs/>
          <w:sz w:val="24"/>
          <w:szCs w:val="24"/>
        </w:rPr>
      </w:pPr>
      <w:r w:rsidRPr="00114122">
        <w:rPr>
          <w:rFonts w:ascii="Times New Roman" w:hAnsi="Times New Roman" w:cs="Times New Roman"/>
          <w:bCs/>
          <w:sz w:val="24"/>
          <w:szCs w:val="24"/>
        </w:rPr>
        <w:t>n2 According to NERC, the modifications address the Commission's directives set forth in paragraphs 321, 582, 693, 1300, 1469 (second directive only), 1858 and 1879 of Order No. 693. NERC further states that the directive to modify Reliability Standard EOP-002 as stated in paragraph 577 has been addressed through revisions to IRO-006-4.</w:t>
      </w:r>
    </w:p>
    <w:p w:rsidR="00EC3BC4" w:rsidRPr="00114122" w:rsidRDefault="00EC3BC4" w:rsidP="00EC3BC4">
      <w:pPr>
        <w:widowControl w:val="0"/>
        <w:tabs>
          <w:tab w:val="left" w:pos="900"/>
        </w:tabs>
        <w:spacing w:line="324" w:lineRule="exact"/>
        <w:rPr>
          <w:rFonts w:ascii="Times New Roman" w:hAnsi="Times New Roman" w:cs="Times New Roman"/>
          <w:bCs/>
          <w:sz w:val="24"/>
          <w:szCs w:val="24"/>
        </w:rPr>
      </w:pPr>
    </w:p>
    <w:p w:rsidR="00EC3BC4" w:rsidRPr="00114122" w:rsidRDefault="00067F98" w:rsidP="00EC3BC4">
      <w:pPr>
        <w:rPr>
          <w:rFonts w:ascii="Times New Roman" w:hAnsi="Times New Roman" w:cs="Times New Roman"/>
          <w:bCs/>
          <w:sz w:val="24"/>
          <w:szCs w:val="24"/>
        </w:rPr>
      </w:pPr>
      <w:r w:rsidRPr="00114122">
        <w:rPr>
          <w:rFonts w:ascii="Times New Roman" w:hAnsi="Times New Roman" w:cs="Times New Roman"/>
          <w:bCs/>
          <w:sz w:val="24"/>
          <w:szCs w:val="24"/>
        </w:rPr>
        <w:t>4. The Commission finds that the proposed modifications to the Reliability Standards are just, reasonable, not unduly discriminatory or preferential, and in the public interest, and approves them as mandatory and effective on the respective dates as requested by NERC. The Commission further finds that NERC has satisfied the Commission's outstanding directives listed in footnote 2 of this order.</w:t>
      </w:r>
    </w:p>
    <w:p w:rsidR="00EC3BC4" w:rsidRPr="00114122" w:rsidRDefault="00EC3BC4" w:rsidP="00EC3BC4">
      <w:pPr>
        <w:widowControl w:val="0"/>
        <w:tabs>
          <w:tab w:val="left" w:pos="900"/>
        </w:tabs>
        <w:spacing w:line="324" w:lineRule="exact"/>
        <w:rPr>
          <w:rFonts w:ascii="Times New Roman" w:hAnsi="Times New Roman" w:cs="Times New Roman"/>
          <w:b/>
          <w:bCs/>
          <w:sz w:val="24"/>
          <w:szCs w:val="24"/>
        </w:rPr>
      </w:pPr>
    </w:p>
    <w:p w:rsidR="00170CE6" w:rsidRPr="00114122" w:rsidRDefault="00170CE6" w:rsidP="00A938B2">
      <w:pPr>
        <w:widowControl w:val="0"/>
        <w:tabs>
          <w:tab w:val="left" w:pos="900"/>
        </w:tabs>
        <w:spacing w:line="324" w:lineRule="exact"/>
        <w:rPr>
          <w:rFonts w:ascii="Times New Roman" w:hAnsi="Times New Roman" w:cs="Times New Roman"/>
          <w:b/>
          <w:bCs/>
          <w:sz w:val="24"/>
          <w:szCs w:val="24"/>
        </w:rPr>
      </w:pPr>
    </w:p>
    <w:p w:rsidR="00EB41B4" w:rsidRPr="00114122" w:rsidRDefault="00EB41B4" w:rsidP="00A938B2">
      <w:pPr>
        <w:widowControl w:val="0"/>
        <w:tabs>
          <w:tab w:val="left" w:pos="900"/>
        </w:tabs>
        <w:spacing w:line="324" w:lineRule="exact"/>
        <w:rPr>
          <w:rFonts w:ascii="Times New Roman" w:hAnsi="Times New Roman" w:cs="Times New Roman"/>
          <w:b/>
          <w:bCs/>
          <w:sz w:val="28"/>
          <w:szCs w:val="28"/>
        </w:rPr>
      </w:pPr>
      <w:r w:rsidRPr="00114122">
        <w:rPr>
          <w:rFonts w:ascii="Times New Roman" w:hAnsi="Times New Roman" w:cs="Times New Roman"/>
          <w:b/>
          <w:bCs/>
          <w:sz w:val="28"/>
          <w:szCs w:val="28"/>
        </w:rPr>
        <w:t>NERC Guidance:</w:t>
      </w:r>
    </w:p>
    <w:p w:rsidR="00EB41B4" w:rsidRPr="008374A0" w:rsidRDefault="00EB41B4" w:rsidP="00A938B2">
      <w:pPr>
        <w:widowControl w:val="0"/>
        <w:spacing w:line="164" w:lineRule="exact"/>
        <w:rPr>
          <w:rFonts w:ascii="Times New Roman" w:hAnsi="Times New Roman" w:cs="Times New Roman"/>
          <w:sz w:val="24"/>
          <w:szCs w:val="24"/>
        </w:rPr>
      </w:pPr>
    </w:p>
    <w:p w:rsidR="00EB41B4" w:rsidRPr="008374A0" w:rsidRDefault="00EB41B4" w:rsidP="00A938B2">
      <w:pPr>
        <w:widowControl w:val="0"/>
        <w:tabs>
          <w:tab w:val="left" w:pos="900"/>
        </w:tabs>
        <w:spacing w:line="284" w:lineRule="exact"/>
        <w:rPr>
          <w:rFonts w:ascii="Times New Roman" w:hAnsi="Times New Roman" w:cs="Times New Roman"/>
          <w:color w:val="000000"/>
          <w:sz w:val="24"/>
          <w:szCs w:val="24"/>
        </w:rPr>
      </w:pPr>
      <w:r w:rsidRPr="008374A0">
        <w:rPr>
          <w:rFonts w:ascii="Times New Roman" w:hAnsi="Times New Roman" w:cs="Times New Roman"/>
          <w:sz w:val="24"/>
          <w:szCs w:val="24"/>
        </w:rPr>
        <w:tab/>
      </w:r>
      <w:r w:rsidRPr="008374A0">
        <w:rPr>
          <w:rFonts w:ascii="Times New Roman" w:hAnsi="Times New Roman" w:cs="Times New Roman"/>
          <w:color w:val="000000"/>
          <w:sz w:val="24"/>
          <w:szCs w:val="24"/>
        </w:rPr>
        <w:t>BAL</w:t>
      </w:r>
      <w:r w:rsidRPr="008374A0">
        <w:rPr>
          <w:rFonts w:ascii="Times New Roman" w:hAnsi="Times New Roman" w:cs="Times New Roman"/>
          <w:color w:val="000000"/>
          <w:sz w:val="24"/>
          <w:szCs w:val="24"/>
        </w:rPr>
        <w:noBreakHyphen/>
        <w:t>002</w:t>
      </w:r>
      <w:r w:rsidRPr="008374A0">
        <w:rPr>
          <w:rFonts w:ascii="Times New Roman" w:hAnsi="Times New Roman" w:cs="Times New Roman"/>
          <w:color w:val="000000"/>
          <w:sz w:val="24"/>
          <w:szCs w:val="24"/>
        </w:rPr>
        <w:noBreakHyphen/>
        <w:t>0, R.1 through R.6</w:t>
      </w:r>
    </w:p>
    <w:p w:rsidR="00EB41B4" w:rsidRPr="008374A0" w:rsidRDefault="00EB41B4" w:rsidP="00A938B2">
      <w:pPr>
        <w:widowControl w:val="0"/>
        <w:numPr>
          <w:ilvl w:val="0"/>
          <w:numId w:val="2"/>
        </w:numPr>
        <w:tabs>
          <w:tab w:val="left" w:pos="1260"/>
        </w:tabs>
        <w:spacing w:line="284" w:lineRule="exact"/>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With respect to Balancing Authorities that are members of a registered Reserve Sharing Group </w:t>
      </w:r>
      <w:r w:rsidRPr="008374A0">
        <w:rPr>
          <w:rFonts w:ascii="Times New Roman" w:hAnsi="Times New Roman" w:cs="Times New Roman"/>
          <w:sz w:val="24"/>
          <w:szCs w:val="24"/>
        </w:rPr>
        <w:tab/>
      </w:r>
      <w:r w:rsidRPr="008374A0">
        <w:rPr>
          <w:rFonts w:ascii="Times New Roman" w:hAnsi="Times New Roman" w:cs="Times New Roman"/>
          <w:color w:val="000000"/>
          <w:sz w:val="24"/>
          <w:szCs w:val="24"/>
        </w:rPr>
        <w:t xml:space="preserve">and that choose to meet compliance through participation in the </w:t>
      </w:r>
      <w:r w:rsidR="00B81EFC">
        <w:rPr>
          <w:rFonts w:ascii="Times New Roman" w:hAnsi="Times New Roman" w:cs="Times New Roman"/>
          <w:color w:val="000000"/>
          <w:sz w:val="24"/>
          <w:szCs w:val="24"/>
        </w:rPr>
        <w:t>Reserve Sharing Group</w:t>
      </w:r>
      <w:r w:rsidRPr="008374A0">
        <w:rPr>
          <w:rFonts w:ascii="Times New Roman" w:hAnsi="Times New Roman" w:cs="Times New Roman"/>
          <w:color w:val="000000"/>
          <w:sz w:val="24"/>
          <w:szCs w:val="24"/>
        </w:rPr>
        <w:t>:</w:t>
      </w:r>
    </w:p>
    <w:p w:rsidR="00EB41B4" w:rsidRPr="008374A0" w:rsidRDefault="00EB41B4" w:rsidP="00A938B2">
      <w:pPr>
        <w:widowControl w:val="0"/>
        <w:numPr>
          <w:ilvl w:val="1"/>
          <w:numId w:val="2"/>
        </w:numPr>
        <w:tabs>
          <w:tab w:val="left" w:pos="1260"/>
          <w:tab w:val="left" w:pos="1980"/>
        </w:tabs>
        <w:spacing w:line="284" w:lineRule="exact"/>
        <w:rPr>
          <w:rFonts w:ascii="Times New Roman" w:hAnsi="Times New Roman" w:cs="Times New Roman"/>
          <w:color w:val="000000"/>
          <w:sz w:val="24"/>
          <w:szCs w:val="24"/>
        </w:rPr>
      </w:pPr>
      <w:r w:rsidRPr="008374A0">
        <w:rPr>
          <w:rFonts w:ascii="Times New Roman" w:hAnsi="Times New Roman" w:cs="Times New Roman"/>
          <w:color w:val="000000"/>
          <w:sz w:val="24"/>
          <w:szCs w:val="24"/>
        </w:rPr>
        <w:t>Per the Applicability Section 4.2 of the BAL</w:t>
      </w:r>
      <w:r w:rsidRPr="008374A0">
        <w:rPr>
          <w:rFonts w:ascii="Times New Roman" w:hAnsi="Times New Roman" w:cs="Times New Roman"/>
          <w:color w:val="000000"/>
          <w:sz w:val="24"/>
          <w:szCs w:val="24"/>
        </w:rPr>
        <w:noBreakHyphen/>
        <w:t>002</w:t>
      </w:r>
      <w:r w:rsidRPr="008374A0">
        <w:rPr>
          <w:rFonts w:ascii="Times New Roman" w:hAnsi="Times New Roman" w:cs="Times New Roman"/>
          <w:color w:val="000000"/>
          <w:sz w:val="24"/>
          <w:szCs w:val="24"/>
        </w:rPr>
        <w:noBreakHyphen/>
        <w:t xml:space="preserve">0 Reliability Standard, “Balancing Authorities </w:t>
      </w:r>
      <w:r w:rsidRPr="008374A0">
        <w:rPr>
          <w:rFonts w:ascii="Times New Roman" w:hAnsi="Times New Roman" w:cs="Times New Roman"/>
          <w:sz w:val="24"/>
          <w:szCs w:val="24"/>
        </w:rPr>
        <w:tab/>
      </w:r>
      <w:r w:rsidRPr="008374A0">
        <w:rPr>
          <w:rFonts w:ascii="Times New Roman" w:hAnsi="Times New Roman" w:cs="Times New Roman"/>
          <w:color w:val="000000"/>
          <w:sz w:val="24"/>
          <w:szCs w:val="24"/>
        </w:rPr>
        <w:t>may meet the requirements of Standard BAL</w:t>
      </w:r>
      <w:r w:rsidRPr="008374A0">
        <w:rPr>
          <w:rFonts w:ascii="Times New Roman" w:hAnsi="Times New Roman" w:cs="Times New Roman"/>
          <w:color w:val="000000"/>
          <w:sz w:val="24"/>
          <w:szCs w:val="24"/>
        </w:rPr>
        <w:noBreakHyphen/>
        <w:t>002</w:t>
      </w:r>
      <w:r w:rsidRPr="008374A0">
        <w:rPr>
          <w:rFonts w:ascii="Times New Roman" w:hAnsi="Times New Roman" w:cs="Times New Roman"/>
          <w:color w:val="000000"/>
          <w:sz w:val="24"/>
          <w:szCs w:val="24"/>
        </w:rPr>
        <w:noBreakHyphen/>
        <w:t xml:space="preserve">0 through participation in a Reserve Sharing </w:t>
      </w:r>
      <w:r w:rsidRPr="008374A0">
        <w:rPr>
          <w:rFonts w:ascii="Times New Roman" w:hAnsi="Times New Roman" w:cs="Times New Roman"/>
          <w:sz w:val="24"/>
          <w:szCs w:val="24"/>
        </w:rPr>
        <w:tab/>
      </w:r>
      <w:r w:rsidRPr="008374A0">
        <w:rPr>
          <w:rFonts w:ascii="Times New Roman" w:hAnsi="Times New Roman" w:cs="Times New Roman"/>
          <w:color w:val="000000"/>
          <w:sz w:val="24"/>
          <w:szCs w:val="24"/>
        </w:rPr>
        <w:t>Group.”</w:t>
      </w:r>
    </w:p>
    <w:p w:rsidR="00EB41B4" w:rsidRPr="008374A0" w:rsidRDefault="00EB41B4" w:rsidP="00A938B2">
      <w:pPr>
        <w:widowControl w:val="0"/>
        <w:numPr>
          <w:ilvl w:val="1"/>
          <w:numId w:val="2"/>
        </w:numPr>
        <w:tabs>
          <w:tab w:val="left" w:pos="1260"/>
          <w:tab w:val="left" w:pos="1980"/>
        </w:tabs>
        <w:spacing w:line="284" w:lineRule="exact"/>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The entity must provide evidence of participation in a </w:t>
      </w:r>
      <w:r w:rsidR="00B81EFC">
        <w:rPr>
          <w:rFonts w:ascii="Times New Roman" w:hAnsi="Times New Roman" w:cs="Times New Roman"/>
          <w:color w:val="000000"/>
          <w:sz w:val="24"/>
          <w:szCs w:val="24"/>
        </w:rPr>
        <w:t>Reserve Sharing Group</w:t>
      </w:r>
      <w:r w:rsidRPr="008374A0">
        <w:rPr>
          <w:rFonts w:ascii="Times New Roman" w:hAnsi="Times New Roman" w:cs="Times New Roman"/>
          <w:color w:val="000000"/>
          <w:sz w:val="24"/>
          <w:szCs w:val="24"/>
        </w:rPr>
        <w:t>.</w:t>
      </w:r>
    </w:p>
    <w:p w:rsidR="00EB41B4" w:rsidRPr="008374A0" w:rsidRDefault="00EB41B4" w:rsidP="00A938B2">
      <w:pPr>
        <w:widowControl w:val="0"/>
        <w:numPr>
          <w:ilvl w:val="1"/>
          <w:numId w:val="2"/>
        </w:numPr>
        <w:tabs>
          <w:tab w:val="left" w:pos="1260"/>
          <w:tab w:val="left" w:pos="1980"/>
        </w:tabs>
        <w:spacing w:line="284" w:lineRule="exact"/>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The </w:t>
      </w:r>
      <w:r w:rsidR="00B81EFC">
        <w:rPr>
          <w:rFonts w:ascii="Times New Roman" w:hAnsi="Times New Roman" w:cs="Times New Roman"/>
          <w:color w:val="000000"/>
          <w:sz w:val="24"/>
          <w:szCs w:val="24"/>
        </w:rPr>
        <w:t>Reserve Sharing Group</w:t>
      </w:r>
      <w:r w:rsidRPr="008374A0">
        <w:rPr>
          <w:rFonts w:ascii="Times New Roman" w:hAnsi="Times New Roman" w:cs="Times New Roman"/>
          <w:color w:val="000000"/>
          <w:sz w:val="24"/>
          <w:szCs w:val="24"/>
        </w:rPr>
        <w:t xml:space="preserve"> must be a NERC registered entity.</w:t>
      </w:r>
    </w:p>
    <w:p w:rsidR="00EB41B4" w:rsidRPr="008374A0" w:rsidRDefault="00EB41B4" w:rsidP="00A938B2">
      <w:pPr>
        <w:widowControl w:val="0"/>
        <w:numPr>
          <w:ilvl w:val="1"/>
          <w:numId w:val="2"/>
        </w:numPr>
        <w:tabs>
          <w:tab w:val="left" w:pos="1260"/>
          <w:tab w:val="left" w:pos="1980"/>
        </w:tabs>
        <w:spacing w:line="284" w:lineRule="exact"/>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The entity registered as the </w:t>
      </w:r>
      <w:r w:rsidR="00B81EFC">
        <w:rPr>
          <w:rFonts w:ascii="Times New Roman" w:hAnsi="Times New Roman" w:cs="Times New Roman"/>
          <w:color w:val="000000"/>
          <w:sz w:val="24"/>
          <w:szCs w:val="24"/>
        </w:rPr>
        <w:t>Reserve Sharing Group</w:t>
      </w:r>
      <w:r w:rsidRPr="008374A0">
        <w:rPr>
          <w:rFonts w:ascii="Times New Roman" w:hAnsi="Times New Roman" w:cs="Times New Roman"/>
          <w:color w:val="000000"/>
          <w:sz w:val="24"/>
          <w:szCs w:val="24"/>
        </w:rPr>
        <w:t xml:space="preserve"> must provide evidence, when audited, of compliance with </w:t>
      </w:r>
      <w:r w:rsidRPr="008374A0">
        <w:rPr>
          <w:rFonts w:ascii="Times New Roman" w:hAnsi="Times New Roman" w:cs="Times New Roman"/>
          <w:sz w:val="24"/>
          <w:szCs w:val="24"/>
        </w:rPr>
        <w:tab/>
      </w:r>
      <w:r w:rsidRPr="008374A0">
        <w:rPr>
          <w:rFonts w:ascii="Times New Roman" w:hAnsi="Times New Roman" w:cs="Times New Roman"/>
          <w:color w:val="000000"/>
          <w:sz w:val="24"/>
          <w:szCs w:val="24"/>
        </w:rPr>
        <w:t>BAL</w:t>
      </w:r>
      <w:r w:rsidRPr="008374A0">
        <w:rPr>
          <w:rFonts w:ascii="Times New Roman" w:hAnsi="Times New Roman" w:cs="Times New Roman"/>
          <w:color w:val="000000"/>
          <w:sz w:val="24"/>
          <w:szCs w:val="24"/>
        </w:rPr>
        <w:noBreakHyphen/>
        <w:t>002</w:t>
      </w:r>
      <w:r w:rsidRPr="008374A0">
        <w:rPr>
          <w:rFonts w:ascii="Times New Roman" w:hAnsi="Times New Roman" w:cs="Times New Roman"/>
          <w:color w:val="000000"/>
          <w:sz w:val="24"/>
          <w:szCs w:val="24"/>
        </w:rPr>
        <w:noBreakHyphen/>
        <w:t>0, R.1 through R.6.</w:t>
      </w:r>
    </w:p>
    <w:p w:rsidR="00EB41B4" w:rsidRPr="008374A0" w:rsidRDefault="00EB41B4" w:rsidP="00A938B2">
      <w:pPr>
        <w:widowControl w:val="0"/>
        <w:numPr>
          <w:ilvl w:val="1"/>
          <w:numId w:val="2"/>
        </w:numPr>
        <w:tabs>
          <w:tab w:val="left" w:pos="1260"/>
          <w:tab w:val="left" w:pos="1980"/>
        </w:tabs>
        <w:spacing w:line="284" w:lineRule="exact"/>
        <w:rPr>
          <w:rFonts w:ascii="Times New Roman" w:hAnsi="Times New Roman" w:cs="Times New Roman"/>
          <w:color w:val="000000"/>
          <w:sz w:val="24"/>
          <w:szCs w:val="24"/>
        </w:rPr>
      </w:pPr>
      <w:r w:rsidRPr="008374A0">
        <w:rPr>
          <w:rFonts w:ascii="Times New Roman" w:hAnsi="Times New Roman" w:cs="Times New Roman"/>
          <w:color w:val="000000"/>
          <w:sz w:val="24"/>
          <w:szCs w:val="24"/>
        </w:rPr>
        <w:t>The Balancing Authority will not be required to provide evidence of compliance with BAL</w:t>
      </w:r>
      <w:r w:rsidRPr="008374A0">
        <w:rPr>
          <w:rFonts w:ascii="Times New Roman" w:hAnsi="Times New Roman" w:cs="Times New Roman"/>
          <w:color w:val="000000"/>
          <w:sz w:val="24"/>
          <w:szCs w:val="24"/>
        </w:rPr>
        <w:noBreakHyphen/>
        <w:t>002</w:t>
      </w:r>
      <w:r w:rsidRPr="008374A0">
        <w:rPr>
          <w:rFonts w:ascii="Times New Roman" w:hAnsi="Times New Roman" w:cs="Times New Roman"/>
          <w:color w:val="000000"/>
          <w:sz w:val="24"/>
          <w:szCs w:val="24"/>
        </w:rPr>
        <w:noBreakHyphen/>
        <w:t xml:space="preserve">0, </w:t>
      </w:r>
      <w:r w:rsidRPr="008374A0">
        <w:rPr>
          <w:rFonts w:ascii="Times New Roman" w:hAnsi="Times New Roman" w:cs="Times New Roman"/>
          <w:sz w:val="24"/>
          <w:szCs w:val="24"/>
        </w:rPr>
        <w:tab/>
      </w:r>
      <w:r w:rsidRPr="008374A0">
        <w:rPr>
          <w:rFonts w:ascii="Times New Roman" w:hAnsi="Times New Roman" w:cs="Times New Roman"/>
          <w:color w:val="000000"/>
          <w:sz w:val="24"/>
          <w:szCs w:val="24"/>
        </w:rPr>
        <w:t xml:space="preserve">R.1 through R.6. (Exception – </w:t>
      </w:r>
      <w:r w:rsidRPr="00836010">
        <w:rPr>
          <w:rFonts w:ascii="Times New Roman" w:hAnsi="Times New Roman" w:cs="Times New Roman"/>
          <w:i/>
          <w:color w:val="000000"/>
          <w:sz w:val="24"/>
          <w:szCs w:val="24"/>
        </w:rPr>
        <w:t>See</w:t>
      </w:r>
      <w:r w:rsidRPr="008374A0">
        <w:rPr>
          <w:rFonts w:ascii="Times New Roman" w:hAnsi="Times New Roman" w:cs="Times New Roman"/>
          <w:color w:val="000000"/>
          <w:sz w:val="24"/>
          <w:szCs w:val="24"/>
        </w:rPr>
        <w:t xml:space="preserve"> item #3 below</w:t>
      </w:r>
      <w:r w:rsidR="00836010">
        <w:rPr>
          <w:rFonts w:ascii="Times New Roman" w:hAnsi="Times New Roman" w:cs="Times New Roman"/>
          <w:color w:val="000000"/>
          <w:sz w:val="24"/>
          <w:szCs w:val="24"/>
        </w:rPr>
        <w:t>.</w:t>
      </w:r>
      <w:r w:rsidRPr="008374A0">
        <w:rPr>
          <w:rFonts w:ascii="Times New Roman" w:hAnsi="Times New Roman" w:cs="Times New Roman"/>
          <w:color w:val="000000"/>
          <w:sz w:val="24"/>
          <w:szCs w:val="24"/>
        </w:rPr>
        <w:t>)</w:t>
      </w:r>
    </w:p>
    <w:p w:rsidR="00EB41B4" w:rsidRPr="008374A0" w:rsidRDefault="00EB41B4" w:rsidP="000F62C3">
      <w:pPr>
        <w:widowControl w:val="0"/>
        <w:numPr>
          <w:ilvl w:val="1"/>
          <w:numId w:val="2"/>
        </w:numPr>
        <w:tabs>
          <w:tab w:val="left" w:pos="1260"/>
          <w:tab w:val="left" w:pos="1980"/>
        </w:tabs>
        <w:spacing w:line="284" w:lineRule="exact"/>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With respect to Balancing Authorities (i) that are not members of a </w:t>
      </w:r>
      <w:r w:rsidR="00B81EFC">
        <w:rPr>
          <w:rFonts w:ascii="Times New Roman" w:hAnsi="Times New Roman" w:cs="Times New Roman"/>
          <w:color w:val="000000"/>
          <w:sz w:val="24"/>
          <w:szCs w:val="24"/>
        </w:rPr>
        <w:t>Reserve Sharing Group</w:t>
      </w:r>
      <w:r w:rsidRPr="008374A0">
        <w:rPr>
          <w:rFonts w:ascii="Times New Roman" w:hAnsi="Times New Roman" w:cs="Times New Roman"/>
          <w:color w:val="000000"/>
          <w:sz w:val="24"/>
          <w:szCs w:val="24"/>
        </w:rPr>
        <w:t xml:space="preserve"> or (ii) that are members </w:t>
      </w:r>
      <w:r w:rsidRPr="008374A0">
        <w:rPr>
          <w:rFonts w:ascii="Times New Roman" w:hAnsi="Times New Roman" w:cs="Times New Roman"/>
          <w:sz w:val="24"/>
          <w:szCs w:val="24"/>
        </w:rPr>
        <w:tab/>
      </w:r>
      <w:r w:rsidRPr="008374A0">
        <w:rPr>
          <w:rFonts w:ascii="Times New Roman" w:hAnsi="Times New Roman" w:cs="Times New Roman"/>
          <w:color w:val="000000"/>
          <w:sz w:val="24"/>
          <w:szCs w:val="24"/>
        </w:rPr>
        <w:t xml:space="preserve">of a </w:t>
      </w:r>
      <w:r w:rsidR="00B81EFC">
        <w:rPr>
          <w:rFonts w:ascii="Times New Roman" w:hAnsi="Times New Roman" w:cs="Times New Roman"/>
          <w:color w:val="000000"/>
          <w:sz w:val="24"/>
          <w:szCs w:val="24"/>
        </w:rPr>
        <w:t>Reserve Sharing Group</w:t>
      </w:r>
      <w:r w:rsidRPr="008374A0">
        <w:rPr>
          <w:rFonts w:ascii="Times New Roman" w:hAnsi="Times New Roman" w:cs="Times New Roman"/>
          <w:color w:val="000000"/>
          <w:sz w:val="24"/>
          <w:szCs w:val="24"/>
        </w:rPr>
        <w:t xml:space="preserve"> but that choose not to comply with BAL</w:t>
      </w:r>
      <w:r w:rsidRPr="008374A0">
        <w:rPr>
          <w:rFonts w:ascii="Times New Roman" w:hAnsi="Times New Roman" w:cs="Times New Roman"/>
          <w:color w:val="000000"/>
          <w:sz w:val="24"/>
          <w:szCs w:val="24"/>
        </w:rPr>
        <w:noBreakHyphen/>
        <w:t>002</w:t>
      </w:r>
      <w:r w:rsidRPr="008374A0">
        <w:rPr>
          <w:rFonts w:ascii="Times New Roman" w:hAnsi="Times New Roman" w:cs="Times New Roman"/>
          <w:color w:val="000000"/>
          <w:sz w:val="24"/>
          <w:szCs w:val="24"/>
        </w:rPr>
        <w:noBreakHyphen/>
        <w:t xml:space="preserve">0 through </w:t>
      </w:r>
      <w:r w:rsidR="00B81EFC">
        <w:rPr>
          <w:rFonts w:ascii="Times New Roman" w:hAnsi="Times New Roman" w:cs="Times New Roman"/>
          <w:color w:val="000000"/>
          <w:sz w:val="24"/>
          <w:szCs w:val="24"/>
        </w:rPr>
        <w:t>Reserve Sharing Group</w:t>
      </w:r>
      <w:r w:rsidRPr="008374A0">
        <w:rPr>
          <w:rFonts w:ascii="Times New Roman" w:hAnsi="Times New Roman" w:cs="Times New Roman"/>
          <w:color w:val="000000"/>
          <w:sz w:val="24"/>
          <w:szCs w:val="24"/>
        </w:rPr>
        <w:t xml:space="preserve"> participation or (iii) are </w:t>
      </w:r>
      <w:r w:rsidRPr="008374A0">
        <w:rPr>
          <w:rFonts w:ascii="Times New Roman" w:hAnsi="Times New Roman" w:cs="Times New Roman"/>
          <w:sz w:val="24"/>
          <w:szCs w:val="24"/>
        </w:rPr>
        <w:tab/>
      </w:r>
      <w:r w:rsidRPr="008374A0">
        <w:rPr>
          <w:rFonts w:ascii="Times New Roman" w:hAnsi="Times New Roman" w:cs="Times New Roman"/>
          <w:color w:val="000000"/>
          <w:sz w:val="24"/>
          <w:szCs w:val="24"/>
        </w:rPr>
        <w:t>members of a non</w:t>
      </w:r>
      <w:r w:rsidRPr="008374A0">
        <w:rPr>
          <w:rFonts w:ascii="Times New Roman" w:hAnsi="Times New Roman" w:cs="Times New Roman"/>
          <w:color w:val="000000"/>
          <w:sz w:val="24"/>
          <w:szCs w:val="24"/>
        </w:rPr>
        <w:noBreakHyphen/>
        <w:t xml:space="preserve">registered </w:t>
      </w:r>
      <w:r w:rsidR="00B81EFC">
        <w:rPr>
          <w:rFonts w:ascii="Times New Roman" w:hAnsi="Times New Roman" w:cs="Times New Roman"/>
          <w:color w:val="000000"/>
          <w:sz w:val="24"/>
          <w:szCs w:val="24"/>
        </w:rPr>
        <w:t>Reserve Sharing Group</w:t>
      </w:r>
      <w:r w:rsidRPr="008374A0">
        <w:rPr>
          <w:rFonts w:ascii="Times New Roman" w:hAnsi="Times New Roman" w:cs="Times New Roman"/>
          <w:color w:val="000000"/>
          <w:sz w:val="24"/>
          <w:szCs w:val="24"/>
        </w:rPr>
        <w:t>:</w:t>
      </w:r>
    </w:p>
    <w:p w:rsidR="00EB41B4" w:rsidRPr="008374A0" w:rsidRDefault="00EB41B4" w:rsidP="00A938B2">
      <w:pPr>
        <w:widowControl w:val="0"/>
        <w:numPr>
          <w:ilvl w:val="1"/>
          <w:numId w:val="2"/>
        </w:numPr>
        <w:tabs>
          <w:tab w:val="left" w:pos="1260"/>
          <w:tab w:val="left" w:pos="1980"/>
        </w:tabs>
        <w:spacing w:line="284" w:lineRule="exact"/>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An entity that is registered as a Balancing Authority and does not participate in a </w:t>
      </w:r>
      <w:r w:rsidR="00B81EFC">
        <w:rPr>
          <w:rFonts w:ascii="Times New Roman" w:hAnsi="Times New Roman" w:cs="Times New Roman"/>
          <w:color w:val="000000"/>
          <w:sz w:val="24"/>
          <w:szCs w:val="24"/>
        </w:rPr>
        <w:t>Reserve Sharing Group</w:t>
      </w:r>
      <w:r w:rsidRPr="008374A0">
        <w:rPr>
          <w:rFonts w:ascii="Times New Roman" w:hAnsi="Times New Roman" w:cs="Times New Roman"/>
          <w:color w:val="000000"/>
          <w:sz w:val="24"/>
          <w:szCs w:val="24"/>
        </w:rPr>
        <w:t xml:space="preserve"> or is a </w:t>
      </w:r>
      <w:r w:rsidRPr="008374A0">
        <w:rPr>
          <w:rFonts w:ascii="Times New Roman" w:hAnsi="Times New Roman" w:cs="Times New Roman"/>
          <w:sz w:val="24"/>
          <w:szCs w:val="24"/>
        </w:rPr>
        <w:tab/>
      </w:r>
      <w:r w:rsidRPr="008374A0">
        <w:rPr>
          <w:rFonts w:ascii="Times New Roman" w:hAnsi="Times New Roman" w:cs="Times New Roman"/>
          <w:color w:val="000000"/>
          <w:sz w:val="24"/>
          <w:szCs w:val="24"/>
        </w:rPr>
        <w:t>member of a non</w:t>
      </w:r>
      <w:r w:rsidRPr="008374A0">
        <w:rPr>
          <w:rFonts w:ascii="Times New Roman" w:hAnsi="Times New Roman" w:cs="Times New Roman"/>
          <w:color w:val="000000"/>
          <w:sz w:val="24"/>
          <w:szCs w:val="24"/>
        </w:rPr>
        <w:noBreakHyphen/>
        <w:t xml:space="preserve">registered </w:t>
      </w:r>
      <w:r w:rsidR="00B81EFC">
        <w:rPr>
          <w:rFonts w:ascii="Times New Roman" w:hAnsi="Times New Roman" w:cs="Times New Roman"/>
          <w:color w:val="000000"/>
          <w:sz w:val="24"/>
          <w:szCs w:val="24"/>
        </w:rPr>
        <w:t>Reserve Sharing Group</w:t>
      </w:r>
      <w:r w:rsidRPr="008374A0">
        <w:rPr>
          <w:rFonts w:ascii="Times New Roman" w:hAnsi="Times New Roman" w:cs="Times New Roman"/>
          <w:color w:val="000000"/>
          <w:sz w:val="24"/>
          <w:szCs w:val="24"/>
        </w:rPr>
        <w:t xml:space="preserve"> must individually provide evidence of compliance with BAL</w:t>
      </w:r>
      <w:r w:rsidRPr="008374A0">
        <w:rPr>
          <w:rFonts w:ascii="Times New Roman" w:hAnsi="Times New Roman" w:cs="Times New Roman"/>
          <w:color w:val="000000"/>
          <w:sz w:val="24"/>
          <w:szCs w:val="24"/>
        </w:rPr>
        <w:noBreakHyphen/>
        <w:t>002</w:t>
      </w:r>
      <w:r w:rsidRPr="008374A0">
        <w:rPr>
          <w:rFonts w:ascii="Times New Roman" w:hAnsi="Times New Roman" w:cs="Times New Roman"/>
          <w:color w:val="000000"/>
          <w:sz w:val="24"/>
          <w:szCs w:val="24"/>
        </w:rPr>
        <w:noBreakHyphen/>
        <w:t xml:space="preserve">0, </w:t>
      </w:r>
      <w:r w:rsidRPr="008374A0">
        <w:rPr>
          <w:rFonts w:ascii="Times New Roman" w:hAnsi="Times New Roman" w:cs="Times New Roman"/>
          <w:sz w:val="24"/>
          <w:szCs w:val="24"/>
        </w:rPr>
        <w:tab/>
      </w:r>
      <w:r w:rsidRPr="008374A0">
        <w:rPr>
          <w:rFonts w:ascii="Times New Roman" w:hAnsi="Times New Roman" w:cs="Times New Roman"/>
          <w:color w:val="000000"/>
          <w:sz w:val="24"/>
          <w:szCs w:val="24"/>
        </w:rPr>
        <w:t>R.1, R.3, R.4 and R.6 regardless of the compliance monitoring process used.</w:t>
      </w:r>
    </w:p>
    <w:p w:rsidR="00EB41B4" w:rsidRPr="008374A0" w:rsidRDefault="00EB41B4" w:rsidP="00A938B2">
      <w:pPr>
        <w:widowControl w:val="0"/>
        <w:numPr>
          <w:ilvl w:val="0"/>
          <w:numId w:val="2"/>
        </w:numPr>
        <w:tabs>
          <w:tab w:val="left" w:pos="1260"/>
          <w:tab w:val="left" w:pos="1980"/>
        </w:tabs>
        <w:spacing w:line="284" w:lineRule="exact"/>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Balancing Authorities that are part of a registered </w:t>
      </w:r>
      <w:r w:rsidR="00B81EFC">
        <w:rPr>
          <w:rFonts w:ascii="Times New Roman" w:hAnsi="Times New Roman" w:cs="Times New Roman"/>
          <w:color w:val="000000"/>
          <w:sz w:val="24"/>
          <w:szCs w:val="24"/>
        </w:rPr>
        <w:t>Reserve Sharing Group</w:t>
      </w:r>
      <w:r w:rsidRPr="008374A0">
        <w:rPr>
          <w:rFonts w:ascii="Times New Roman" w:hAnsi="Times New Roman" w:cs="Times New Roman"/>
          <w:color w:val="000000"/>
          <w:sz w:val="24"/>
          <w:szCs w:val="24"/>
        </w:rPr>
        <w:t xml:space="preserve"> but do not call for reserve activation as </w:t>
      </w:r>
      <w:r w:rsidRPr="008374A0">
        <w:rPr>
          <w:rFonts w:ascii="Times New Roman" w:hAnsi="Times New Roman" w:cs="Times New Roman"/>
          <w:sz w:val="24"/>
          <w:szCs w:val="24"/>
        </w:rPr>
        <w:tab/>
      </w:r>
      <w:r w:rsidRPr="008374A0">
        <w:rPr>
          <w:rFonts w:ascii="Times New Roman" w:hAnsi="Times New Roman" w:cs="Times New Roman"/>
          <w:color w:val="000000"/>
          <w:sz w:val="24"/>
          <w:szCs w:val="24"/>
        </w:rPr>
        <w:t>stated in BAL</w:t>
      </w:r>
      <w:r w:rsidRPr="008374A0">
        <w:rPr>
          <w:rFonts w:ascii="Times New Roman" w:hAnsi="Times New Roman" w:cs="Times New Roman"/>
          <w:color w:val="000000"/>
          <w:sz w:val="24"/>
          <w:szCs w:val="24"/>
        </w:rPr>
        <w:noBreakHyphen/>
        <w:t>002</w:t>
      </w:r>
      <w:r w:rsidRPr="008374A0">
        <w:rPr>
          <w:rFonts w:ascii="Times New Roman" w:hAnsi="Times New Roman" w:cs="Times New Roman"/>
          <w:color w:val="000000"/>
          <w:sz w:val="24"/>
          <w:szCs w:val="24"/>
        </w:rPr>
        <w:noBreakHyphen/>
        <w:t>0, R.5:</w:t>
      </w:r>
    </w:p>
    <w:p w:rsidR="00EB41B4" w:rsidRPr="008374A0" w:rsidRDefault="00EB41B4" w:rsidP="00A938B2">
      <w:pPr>
        <w:widowControl w:val="0"/>
        <w:numPr>
          <w:ilvl w:val="1"/>
          <w:numId w:val="2"/>
        </w:numPr>
        <w:tabs>
          <w:tab w:val="left" w:pos="1260"/>
          <w:tab w:val="left" w:pos="1980"/>
        </w:tabs>
        <w:spacing w:line="284" w:lineRule="exact"/>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A Balancing Authority that participates in a registered </w:t>
      </w:r>
      <w:r w:rsidR="00B81EFC">
        <w:rPr>
          <w:rFonts w:ascii="Times New Roman" w:hAnsi="Times New Roman" w:cs="Times New Roman"/>
          <w:color w:val="000000"/>
          <w:sz w:val="24"/>
          <w:szCs w:val="24"/>
        </w:rPr>
        <w:t>Reserve Sharing Group</w:t>
      </w:r>
      <w:r w:rsidRPr="008374A0">
        <w:rPr>
          <w:rFonts w:ascii="Times New Roman" w:hAnsi="Times New Roman" w:cs="Times New Roman"/>
          <w:color w:val="000000"/>
          <w:sz w:val="24"/>
          <w:szCs w:val="24"/>
        </w:rPr>
        <w:t xml:space="preserve"> and has experienced a disturbance </w:t>
      </w:r>
      <w:r w:rsidRPr="008374A0">
        <w:rPr>
          <w:rFonts w:ascii="Times New Roman" w:hAnsi="Times New Roman" w:cs="Times New Roman"/>
          <w:sz w:val="24"/>
          <w:szCs w:val="24"/>
        </w:rPr>
        <w:tab/>
      </w:r>
      <w:r w:rsidRPr="008374A0">
        <w:rPr>
          <w:rFonts w:ascii="Times New Roman" w:hAnsi="Times New Roman" w:cs="Times New Roman"/>
          <w:color w:val="000000"/>
          <w:sz w:val="24"/>
          <w:szCs w:val="24"/>
        </w:rPr>
        <w:t xml:space="preserve">greater than 80% of its individual most severe single contingency (or a threshold as published by the </w:t>
      </w:r>
      <w:r w:rsidRPr="008374A0">
        <w:rPr>
          <w:rFonts w:ascii="Times New Roman" w:hAnsi="Times New Roman" w:cs="Times New Roman"/>
          <w:sz w:val="24"/>
          <w:szCs w:val="24"/>
        </w:rPr>
        <w:tab/>
      </w:r>
      <w:r w:rsidRPr="008374A0">
        <w:rPr>
          <w:rFonts w:ascii="Times New Roman" w:hAnsi="Times New Roman" w:cs="Times New Roman"/>
          <w:color w:val="000000"/>
          <w:sz w:val="24"/>
          <w:szCs w:val="24"/>
        </w:rPr>
        <w:t xml:space="preserve">region) but does not call for reserve activation from other members of the registered </w:t>
      </w:r>
      <w:r w:rsidR="00B81EFC">
        <w:rPr>
          <w:rFonts w:ascii="Times New Roman" w:hAnsi="Times New Roman" w:cs="Times New Roman"/>
          <w:color w:val="000000"/>
          <w:sz w:val="24"/>
          <w:szCs w:val="24"/>
        </w:rPr>
        <w:t>Reserve Sharing Group</w:t>
      </w:r>
      <w:r w:rsidRPr="008374A0">
        <w:rPr>
          <w:rFonts w:ascii="Times New Roman" w:hAnsi="Times New Roman" w:cs="Times New Roman"/>
          <w:color w:val="000000"/>
          <w:sz w:val="24"/>
          <w:szCs w:val="24"/>
        </w:rPr>
        <w:t xml:space="preserve">, shall </w:t>
      </w:r>
      <w:r w:rsidRPr="008374A0">
        <w:rPr>
          <w:rFonts w:ascii="Times New Roman" w:hAnsi="Times New Roman" w:cs="Times New Roman"/>
          <w:sz w:val="24"/>
          <w:szCs w:val="24"/>
        </w:rPr>
        <w:tab/>
      </w:r>
      <w:r w:rsidRPr="008374A0">
        <w:rPr>
          <w:rFonts w:ascii="Times New Roman" w:hAnsi="Times New Roman" w:cs="Times New Roman"/>
          <w:color w:val="000000"/>
          <w:sz w:val="24"/>
          <w:szCs w:val="24"/>
        </w:rPr>
        <w:t>report as a single Balancing Authority as required in BAL</w:t>
      </w:r>
      <w:r w:rsidRPr="008374A0">
        <w:rPr>
          <w:rFonts w:ascii="Times New Roman" w:hAnsi="Times New Roman" w:cs="Times New Roman"/>
          <w:color w:val="000000"/>
          <w:sz w:val="24"/>
          <w:szCs w:val="24"/>
        </w:rPr>
        <w:noBreakHyphen/>
        <w:t>002</w:t>
      </w:r>
      <w:r w:rsidRPr="008374A0">
        <w:rPr>
          <w:rFonts w:ascii="Times New Roman" w:hAnsi="Times New Roman" w:cs="Times New Roman"/>
          <w:color w:val="000000"/>
          <w:sz w:val="24"/>
          <w:szCs w:val="24"/>
        </w:rPr>
        <w:noBreakHyphen/>
        <w:t>0, R.5.</w:t>
      </w:r>
    </w:p>
    <w:p w:rsidR="00EB41B4" w:rsidRDefault="00EB41B4" w:rsidP="00A938B2">
      <w:pPr>
        <w:widowControl w:val="0"/>
        <w:numPr>
          <w:ilvl w:val="1"/>
          <w:numId w:val="2"/>
        </w:numPr>
        <w:tabs>
          <w:tab w:val="left" w:pos="1260"/>
          <w:tab w:val="left" w:pos="1980"/>
        </w:tabs>
        <w:spacing w:line="284" w:lineRule="exact"/>
        <w:rPr>
          <w:rFonts w:ascii="Times New Roman" w:hAnsi="Times New Roman" w:cs="Times New Roman"/>
          <w:color w:val="000000"/>
          <w:sz w:val="24"/>
          <w:szCs w:val="24"/>
        </w:rPr>
      </w:pPr>
      <w:r w:rsidRPr="008374A0">
        <w:rPr>
          <w:rFonts w:ascii="Times New Roman" w:hAnsi="Times New Roman" w:cs="Times New Roman"/>
          <w:color w:val="000000"/>
          <w:sz w:val="24"/>
          <w:szCs w:val="24"/>
        </w:rPr>
        <w:t>The Balancing Authority must provide evidence of compliance with BAL</w:t>
      </w:r>
      <w:r w:rsidRPr="008374A0">
        <w:rPr>
          <w:rFonts w:ascii="Times New Roman" w:hAnsi="Times New Roman" w:cs="Times New Roman"/>
          <w:color w:val="000000"/>
          <w:sz w:val="24"/>
          <w:szCs w:val="24"/>
        </w:rPr>
        <w:noBreakHyphen/>
        <w:t>002</w:t>
      </w:r>
      <w:r w:rsidRPr="008374A0">
        <w:rPr>
          <w:rFonts w:ascii="Times New Roman" w:hAnsi="Times New Roman" w:cs="Times New Roman"/>
          <w:color w:val="000000"/>
          <w:sz w:val="24"/>
          <w:szCs w:val="24"/>
        </w:rPr>
        <w:noBreakHyphen/>
        <w:t xml:space="preserve">0, R.1, R.3, R.4, and </w:t>
      </w:r>
      <w:r w:rsidRPr="008374A0">
        <w:rPr>
          <w:rFonts w:ascii="Times New Roman" w:hAnsi="Times New Roman" w:cs="Times New Roman"/>
          <w:sz w:val="24"/>
          <w:szCs w:val="24"/>
        </w:rPr>
        <w:tab/>
      </w:r>
      <w:r w:rsidRPr="008374A0">
        <w:rPr>
          <w:rFonts w:ascii="Times New Roman" w:hAnsi="Times New Roman" w:cs="Times New Roman"/>
          <w:color w:val="000000"/>
          <w:sz w:val="24"/>
          <w:szCs w:val="24"/>
        </w:rPr>
        <w:t xml:space="preserve">R.6 for the Reportable Disturbance Event(s) for which the Balancing Authority did not call for </w:t>
      </w:r>
      <w:r w:rsidRPr="008374A0">
        <w:rPr>
          <w:rFonts w:ascii="Times New Roman" w:hAnsi="Times New Roman" w:cs="Times New Roman"/>
          <w:sz w:val="24"/>
          <w:szCs w:val="24"/>
        </w:rPr>
        <w:tab/>
      </w:r>
      <w:r w:rsidRPr="008374A0">
        <w:rPr>
          <w:rFonts w:ascii="Times New Roman" w:hAnsi="Times New Roman" w:cs="Times New Roman"/>
          <w:color w:val="000000"/>
          <w:sz w:val="24"/>
          <w:szCs w:val="24"/>
        </w:rPr>
        <w:t xml:space="preserve">reserve activation from the other members of the </w:t>
      </w:r>
      <w:r w:rsidR="00B81EFC">
        <w:rPr>
          <w:rFonts w:ascii="Times New Roman" w:hAnsi="Times New Roman" w:cs="Times New Roman"/>
          <w:color w:val="000000"/>
          <w:sz w:val="24"/>
          <w:szCs w:val="24"/>
        </w:rPr>
        <w:t>Reserve Sharing Group</w:t>
      </w:r>
      <w:r w:rsidRPr="008374A0">
        <w:rPr>
          <w:rFonts w:ascii="Times New Roman" w:hAnsi="Times New Roman" w:cs="Times New Roman"/>
          <w:color w:val="000000"/>
          <w:sz w:val="24"/>
          <w:szCs w:val="24"/>
        </w:rPr>
        <w:t>.</w:t>
      </w:r>
    </w:p>
    <w:p w:rsidR="00F43353" w:rsidRDefault="00F43353" w:rsidP="00F43353">
      <w:pPr>
        <w:widowControl w:val="0"/>
        <w:tabs>
          <w:tab w:val="left" w:pos="1260"/>
          <w:tab w:val="left" w:pos="1980"/>
        </w:tabs>
        <w:spacing w:line="284" w:lineRule="exact"/>
        <w:rPr>
          <w:rFonts w:ascii="Times New Roman" w:hAnsi="Times New Roman" w:cs="Times New Roman"/>
          <w:color w:val="000000"/>
          <w:sz w:val="24"/>
          <w:szCs w:val="24"/>
        </w:rPr>
      </w:pPr>
    </w:p>
    <w:p w:rsidR="00F43353" w:rsidRDefault="00F43353" w:rsidP="00F43353">
      <w:pPr>
        <w:widowControl w:val="0"/>
        <w:tabs>
          <w:tab w:val="left" w:pos="1260"/>
          <w:tab w:val="left" w:pos="1980"/>
        </w:tabs>
        <w:spacing w:line="284" w:lineRule="exact"/>
        <w:rPr>
          <w:rFonts w:ascii="Times New Roman" w:hAnsi="Times New Roman" w:cs="Times New Roman"/>
          <w:color w:val="000000"/>
          <w:sz w:val="24"/>
          <w:szCs w:val="24"/>
        </w:rPr>
      </w:pPr>
    </w:p>
    <w:p w:rsidR="00F43353" w:rsidRDefault="00F43353" w:rsidP="00F43353">
      <w:pPr>
        <w:rPr>
          <w:rFonts w:ascii="Times New Roman" w:hAnsi="Times New Roman" w:cs="Times New Roman"/>
          <w:sz w:val="24"/>
          <w:szCs w:val="24"/>
        </w:rPr>
      </w:pPr>
    </w:p>
    <w:p w:rsidR="00F43353" w:rsidRDefault="00F43353" w:rsidP="00F43353">
      <w:pPr>
        <w:rPr>
          <w:rFonts w:ascii="Times New Roman" w:hAnsi="Times New Roman" w:cs="Times New Roman"/>
          <w:sz w:val="24"/>
          <w:szCs w:val="24"/>
        </w:rPr>
      </w:pPr>
    </w:p>
    <w:p w:rsidR="00F43353" w:rsidRDefault="00F43353" w:rsidP="00F43353">
      <w:pPr>
        <w:rPr>
          <w:rFonts w:ascii="Times New Roman" w:hAnsi="Times New Roman" w:cs="Times New Roman"/>
          <w:sz w:val="24"/>
          <w:szCs w:val="24"/>
        </w:rPr>
      </w:pPr>
    </w:p>
    <w:p w:rsidR="00D94BCD" w:rsidRDefault="00D94BCD" w:rsidP="00F43353">
      <w:pPr>
        <w:rPr>
          <w:rFonts w:ascii="Times New Roman" w:hAnsi="Times New Roman" w:cs="Times New Roman"/>
          <w:sz w:val="24"/>
          <w:szCs w:val="24"/>
        </w:rPr>
      </w:pPr>
    </w:p>
    <w:p w:rsidR="00D94BCD" w:rsidRDefault="00D94BCD" w:rsidP="00F43353">
      <w:pPr>
        <w:rPr>
          <w:rFonts w:ascii="Times New Roman" w:hAnsi="Times New Roman" w:cs="Times New Roman"/>
          <w:sz w:val="24"/>
          <w:szCs w:val="24"/>
        </w:rPr>
      </w:pPr>
    </w:p>
    <w:p w:rsidR="00D94BCD" w:rsidRDefault="00D94BCD" w:rsidP="00F43353">
      <w:pPr>
        <w:rPr>
          <w:rFonts w:ascii="Times New Roman" w:hAnsi="Times New Roman" w:cs="Times New Roman"/>
          <w:sz w:val="24"/>
          <w:szCs w:val="24"/>
        </w:rPr>
      </w:pPr>
    </w:p>
    <w:p w:rsidR="00D94BCD" w:rsidRDefault="00D94BCD" w:rsidP="00F43353">
      <w:pPr>
        <w:rPr>
          <w:rFonts w:ascii="Times New Roman" w:hAnsi="Times New Roman" w:cs="Times New Roman"/>
          <w:sz w:val="24"/>
          <w:szCs w:val="24"/>
        </w:rPr>
      </w:pPr>
    </w:p>
    <w:p w:rsidR="00D94BCD" w:rsidRDefault="00D94BCD" w:rsidP="00F43353">
      <w:pPr>
        <w:rPr>
          <w:rFonts w:ascii="Times New Roman" w:hAnsi="Times New Roman" w:cs="Times New Roman"/>
          <w:sz w:val="24"/>
          <w:szCs w:val="24"/>
        </w:rPr>
      </w:pPr>
    </w:p>
    <w:p w:rsidR="00D94BCD" w:rsidRDefault="00D94BCD" w:rsidP="00F43353">
      <w:pPr>
        <w:rPr>
          <w:rFonts w:ascii="Times New Roman" w:hAnsi="Times New Roman" w:cs="Times New Roman"/>
          <w:sz w:val="24"/>
          <w:szCs w:val="24"/>
        </w:rPr>
      </w:pPr>
    </w:p>
    <w:p w:rsidR="00D94BCD" w:rsidRDefault="00D94BCD" w:rsidP="00F43353">
      <w:pPr>
        <w:rPr>
          <w:rFonts w:ascii="Times New Roman" w:hAnsi="Times New Roman" w:cs="Times New Roman"/>
          <w:sz w:val="24"/>
          <w:szCs w:val="24"/>
        </w:rPr>
      </w:pPr>
    </w:p>
    <w:p w:rsidR="00D94BCD" w:rsidRDefault="00D94BCD" w:rsidP="00F43353">
      <w:pPr>
        <w:rPr>
          <w:rFonts w:ascii="Times New Roman" w:hAnsi="Times New Roman" w:cs="Times New Roman"/>
          <w:sz w:val="24"/>
          <w:szCs w:val="24"/>
        </w:rPr>
      </w:pPr>
    </w:p>
    <w:p w:rsidR="00D94BCD" w:rsidRDefault="00D94BCD" w:rsidP="00F43353">
      <w:pPr>
        <w:rPr>
          <w:rFonts w:ascii="Times New Roman" w:hAnsi="Times New Roman" w:cs="Times New Roman"/>
          <w:sz w:val="24"/>
          <w:szCs w:val="24"/>
        </w:rPr>
      </w:pPr>
    </w:p>
    <w:p w:rsidR="00F43353" w:rsidRPr="00114122" w:rsidRDefault="00F43353" w:rsidP="00F43353">
      <w:pPr>
        <w:rPr>
          <w:rFonts w:ascii="Times New Roman" w:hAnsi="Times New Roman" w:cs="Times New Roman"/>
          <w:b/>
          <w:sz w:val="28"/>
          <w:szCs w:val="28"/>
        </w:rPr>
      </w:pPr>
      <w:r w:rsidRPr="00114122">
        <w:rPr>
          <w:rFonts w:ascii="Times New Roman" w:hAnsi="Times New Roman" w:cs="Times New Roman"/>
          <w:b/>
          <w:sz w:val="28"/>
          <w:szCs w:val="28"/>
        </w:rPr>
        <w:t>Revision History</w:t>
      </w:r>
    </w:p>
    <w:p w:rsidR="00F43353" w:rsidRDefault="00F43353" w:rsidP="00F43353">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2332"/>
        <w:gridCol w:w="2160"/>
        <w:gridCol w:w="5220"/>
      </w:tblGrid>
      <w:tr w:rsidR="00F43353" w:rsidRPr="00B2607F" w:rsidTr="00EA17A6">
        <w:tc>
          <w:tcPr>
            <w:tcW w:w="1016" w:type="dxa"/>
            <w:shd w:val="pct10" w:color="auto" w:fill="auto"/>
          </w:tcPr>
          <w:p w:rsidR="00F43353" w:rsidRPr="00B2607F" w:rsidRDefault="00F43353" w:rsidP="00F43353">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2332" w:type="dxa"/>
            <w:shd w:val="pct10" w:color="auto" w:fill="auto"/>
          </w:tcPr>
          <w:p w:rsidR="00F43353" w:rsidRPr="00B2607F" w:rsidRDefault="00F43353" w:rsidP="00F43353">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160" w:type="dxa"/>
            <w:shd w:val="pct10" w:color="auto" w:fill="auto"/>
          </w:tcPr>
          <w:p w:rsidR="00F43353" w:rsidRPr="00B2607F" w:rsidRDefault="00F43353" w:rsidP="00F43353">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5220" w:type="dxa"/>
            <w:shd w:val="pct10" w:color="auto" w:fill="auto"/>
          </w:tcPr>
          <w:p w:rsidR="00F43353" w:rsidRPr="00B2607F" w:rsidRDefault="00F43353" w:rsidP="00F43353">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F43353" w:rsidRPr="00B2607F" w:rsidTr="00EA17A6">
        <w:tc>
          <w:tcPr>
            <w:tcW w:w="1016" w:type="dxa"/>
          </w:tcPr>
          <w:p w:rsidR="00F43353" w:rsidRPr="00B2607F" w:rsidRDefault="00F43353" w:rsidP="00F43353">
            <w:pPr>
              <w:jc w:val="center"/>
              <w:rPr>
                <w:rFonts w:ascii="Times New Roman" w:hAnsi="Times New Roman" w:cs="Times New Roman"/>
                <w:sz w:val="24"/>
                <w:szCs w:val="24"/>
              </w:rPr>
            </w:pPr>
            <w:r>
              <w:rPr>
                <w:rFonts w:ascii="Times New Roman" w:hAnsi="Times New Roman" w:cs="Times New Roman"/>
                <w:sz w:val="24"/>
                <w:szCs w:val="24"/>
              </w:rPr>
              <w:t>1</w:t>
            </w:r>
          </w:p>
        </w:tc>
        <w:tc>
          <w:tcPr>
            <w:tcW w:w="2332" w:type="dxa"/>
          </w:tcPr>
          <w:p w:rsidR="00F43353" w:rsidRPr="00B2607F" w:rsidRDefault="00672BD5" w:rsidP="00F43353">
            <w:pPr>
              <w:rPr>
                <w:rFonts w:ascii="Times New Roman" w:hAnsi="Times New Roman" w:cs="Times New Roman"/>
                <w:sz w:val="24"/>
                <w:szCs w:val="24"/>
              </w:rPr>
            </w:pPr>
            <w:r>
              <w:rPr>
                <w:rFonts w:ascii="Times New Roman" w:hAnsi="Times New Roman" w:cs="Times New Roman"/>
                <w:sz w:val="24"/>
                <w:szCs w:val="24"/>
              </w:rPr>
              <w:t>September 2011</w:t>
            </w:r>
          </w:p>
        </w:tc>
        <w:tc>
          <w:tcPr>
            <w:tcW w:w="2160" w:type="dxa"/>
          </w:tcPr>
          <w:p w:rsidR="00F43353" w:rsidRPr="00B2607F" w:rsidRDefault="00672BD5" w:rsidP="00F43353">
            <w:pPr>
              <w:rPr>
                <w:rFonts w:ascii="Times New Roman" w:hAnsi="Times New Roman" w:cs="Times New Roman"/>
                <w:sz w:val="24"/>
                <w:szCs w:val="24"/>
              </w:rPr>
            </w:pPr>
            <w:r>
              <w:rPr>
                <w:rFonts w:ascii="Times New Roman" w:hAnsi="Times New Roman" w:cs="Times New Roman"/>
                <w:sz w:val="24"/>
                <w:szCs w:val="24"/>
              </w:rPr>
              <w:t>QRSAW WG</w:t>
            </w:r>
          </w:p>
        </w:tc>
        <w:tc>
          <w:tcPr>
            <w:tcW w:w="5220" w:type="dxa"/>
          </w:tcPr>
          <w:p w:rsidR="00F43353" w:rsidRPr="00B2607F" w:rsidRDefault="00672BD5" w:rsidP="00F43353">
            <w:pPr>
              <w:rPr>
                <w:rFonts w:ascii="Times New Roman" w:hAnsi="Times New Roman" w:cs="Times New Roman"/>
                <w:sz w:val="24"/>
                <w:szCs w:val="24"/>
              </w:rPr>
            </w:pPr>
            <w:r>
              <w:rPr>
                <w:rFonts w:ascii="Times New Roman" w:hAnsi="Times New Roman" w:cs="Times New Roman"/>
                <w:sz w:val="24"/>
                <w:szCs w:val="24"/>
              </w:rPr>
              <w:t>Original  Document</w:t>
            </w:r>
          </w:p>
        </w:tc>
      </w:tr>
      <w:tr w:rsidR="00500298" w:rsidRPr="00B2607F" w:rsidTr="00EA17A6">
        <w:tc>
          <w:tcPr>
            <w:tcW w:w="1016" w:type="dxa"/>
          </w:tcPr>
          <w:p w:rsidR="00500298" w:rsidRPr="00B2607F" w:rsidRDefault="00EC3BC4" w:rsidP="0032061A">
            <w:pPr>
              <w:jc w:val="center"/>
              <w:rPr>
                <w:rFonts w:ascii="Times New Roman" w:hAnsi="Times New Roman" w:cs="Times New Roman"/>
                <w:sz w:val="24"/>
                <w:szCs w:val="24"/>
              </w:rPr>
            </w:pPr>
            <w:r>
              <w:rPr>
                <w:rFonts w:ascii="Times New Roman" w:hAnsi="Times New Roman" w:cs="Times New Roman"/>
                <w:sz w:val="24"/>
                <w:szCs w:val="24"/>
              </w:rPr>
              <w:t>1</w:t>
            </w:r>
          </w:p>
        </w:tc>
        <w:tc>
          <w:tcPr>
            <w:tcW w:w="2332" w:type="dxa"/>
          </w:tcPr>
          <w:p w:rsidR="00500298" w:rsidRPr="00B2607F" w:rsidRDefault="00EC3BC4" w:rsidP="0032061A">
            <w:pPr>
              <w:rPr>
                <w:rFonts w:ascii="Times New Roman" w:hAnsi="Times New Roman" w:cs="Times New Roman"/>
                <w:sz w:val="24"/>
                <w:szCs w:val="24"/>
              </w:rPr>
            </w:pPr>
            <w:r>
              <w:rPr>
                <w:rFonts w:ascii="Times New Roman" w:hAnsi="Times New Roman" w:cs="Times New Roman"/>
                <w:sz w:val="24"/>
                <w:szCs w:val="24"/>
              </w:rPr>
              <w:t>October 14, 2011</w:t>
            </w:r>
          </w:p>
        </w:tc>
        <w:tc>
          <w:tcPr>
            <w:tcW w:w="2160" w:type="dxa"/>
          </w:tcPr>
          <w:p w:rsidR="00500298" w:rsidRPr="00B2607F" w:rsidRDefault="00EC3BC4" w:rsidP="0032061A">
            <w:pPr>
              <w:rPr>
                <w:rFonts w:ascii="Times New Roman" w:hAnsi="Times New Roman" w:cs="Times New Roman"/>
                <w:sz w:val="24"/>
                <w:szCs w:val="24"/>
              </w:rPr>
            </w:pPr>
            <w:r>
              <w:rPr>
                <w:rFonts w:ascii="Times New Roman" w:hAnsi="Times New Roman" w:cs="Times New Roman"/>
                <w:sz w:val="24"/>
                <w:szCs w:val="24"/>
              </w:rPr>
              <w:t>NERC Legal</w:t>
            </w:r>
          </w:p>
        </w:tc>
        <w:tc>
          <w:tcPr>
            <w:tcW w:w="5220" w:type="dxa"/>
          </w:tcPr>
          <w:p w:rsidR="00500298" w:rsidRPr="00B2607F" w:rsidRDefault="00EC3BC4" w:rsidP="0032061A">
            <w:pPr>
              <w:rPr>
                <w:rFonts w:ascii="Times New Roman" w:hAnsi="Times New Roman" w:cs="Times New Roman"/>
                <w:sz w:val="24"/>
                <w:szCs w:val="24"/>
              </w:rPr>
            </w:pPr>
            <w:r>
              <w:rPr>
                <w:rFonts w:ascii="Times New Roman" w:hAnsi="Times New Roman" w:cs="Times New Roman"/>
                <w:sz w:val="24"/>
                <w:szCs w:val="24"/>
              </w:rPr>
              <w:t>Updated Excerpts from FERC Orders from March 31, 2009, through and including October 14, 2011.</w:t>
            </w:r>
          </w:p>
        </w:tc>
      </w:tr>
      <w:tr w:rsidR="004D5308" w:rsidTr="00EA17A6">
        <w:tc>
          <w:tcPr>
            <w:tcW w:w="1016" w:type="dxa"/>
            <w:tcBorders>
              <w:top w:val="single" w:sz="4" w:space="0" w:color="000000"/>
              <w:left w:val="single" w:sz="4" w:space="0" w:color="000000"/>
              <w:bottom w:val="single" w:sz="4" w:space="0" w:color="000000"/>
              <w:right w:val="single" w:sz="4" w:space="0" w:color="000000"/>
            </w:tcBorders>
          </w:tcPr>
          <w:p w:rsidR="004D5308" w:rsidRDefault="004D5308" w:rsidP="00441997">
            <w:pPr>
              <w:jc w:val="center"/>
              <w:rPr>
                <w:rFonts w:ascii="Times New Roman" w:hAnsi="Times New Roman" w:cs="Times New Roman"/>
                <w:sz w:val="24"/>
                <w:szCs w:val="24"/>
              </w:rPr>
            </w:pPr>
          </w:p>
        </w:tc>
        <w:tc>
          <w:tcPr>
            <w:tcW w:w="2332" w:type="dxa"/>
            <w:tcBorders>
              <w:top w:val="single" w:sz="4" w:space="0" w:color="000000"/>
              <w:left w:val="single" w:sz="4" w:space="0" w:color="000000"/>
              <w:bottom w:val="single" w:sz="4" w:space="0" w:color="000000"/>
              <w:right w:val="single" w:sz="4" w:space="0" w:color="000000"/>
            </w:tcBorders>
          </w:tcPr>
          <w:p w:rsidR="004D5308" w:rsidRDefault="004D5308" w:rsidP="00441997">
            <w:pPr>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D5308" w:rsidRDefault="004D5308" w:rsidP="00441997">
            <w:pPr>
              <w:rPr>
                <w:rFonts w:ascii="Times New Roman" w:hAnsi="Times New Roman" w:cs="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4D5308" w:rsidRDefault="004D5308" w:rsidP="00441997">
            <w:pPr>
              <w:rPr>
                <w:rFonts w:ascii="Times New Roman" w:hAnsi="Times New Roman" w:cs="Times New Roman"/>
                <w:sz w:val="24"/>
                <w:szCs w:val="24"/>
              </w:rPr>
            </w:pPr>
          </w:p>
        </w:tc>
      </w:tr>
      <w:tr w:rsidR="00F43353" w:rsidRPr="00B2607F" w:rsidTr="00EA17A6">
        <w:tc>
          <w:tcPr>
            <w:tcW w:w="1016" w:type="dxa"/>
          </w:tcPr>
          <w:p w:rsidR="00F43353" w:rsidRPr="00B2607F" w:rsidRDefault="00F43353" w:rsidP="00F43353">
            <w:pPr>
              <w:jc w:val="center"/>
              <w:rPr>
                <w:rFonts w:ascii="Times New Roman" w:hAnsi="Times New Roman" w:cs="Times New Roman"/>
                <w:sz w:val="24"/>
                <w:szCs w:val="24"/>
              </w:rPr>
            </w:pPr>
          </w:p>
        </w:tc>
        <w:tc>
          <w:tcPr>
            <w:tcW w:w="2332" w:type="dxa"/>
          </w:tcPr>
          <w:p w:rsidR="00F43353" w:rsidRPr="00B2607F" w:rsidRDefault="00F43353" w:rsidP="00F43353">
            <w:pPr>
              <w:rPr>
                <w:rFonts w:ascii="Times New Roman" w:hAnsi="Times New Roman" w:cs="Times New Roman"/>
                <w:sz w:val="24"/>
                <w:szCs w:val="24"/>
              </w:rPr>
            </w:pPr>
          </w:p>
        </w:tc>
        <w:tc>
          <w:tcPr>
            <w:tcW w:w="2160" w:type="dxa"/>
          </w:tcPr>
          <w:p w:rsidR="00F43353" w:rsidRPr="00B2607F" w:rsidRDefault="00F43353" w:rsidP="00F43353">
            <w:pPr>
              <w:rPr>
                <w:rFonts w:ascii="Times New Roman" w:hAnsi="Times New Roman" w:cs="Times New Roman"/>
                <w:sz w:val="24"/>
                <w:szCs w:val="24"/>
              </w:rPr>
            </w:pPr>
          </w:p>
        </w:tc>
        <w:tc>
          <w:tcPr>
            <w:tcW w:w="5220" w:type="dxa"/>
          </w:tcPr>
          <w:p w:rsidR="003F5FE5" w:rsidRPr="00B2607F" w:rsidRDefault="003F5FE5" w:rsidP="00F43353">
            <w:pPr>
              <w:rPr>
                <w:rFonts w:ascii="Times New Roman" w:hAnsi="Times New Roman" w:cs="Times New Roman"/>
                <w:sz w:val="24"/>
                <w:szCs w:val="24"/>
              </w:rPr>
            </w:pPr>
          </w:p>
        </w:tc>
      </w:tr>
      <w:tr w:rsidR="00F43353" w:rsidRPr="00B2607F" w:rsidTr="00EA17A6">
        <w:tc>
          <w:tcPr>
            <w:tcW w:w="1016" w:type="dxa"/>
          </w:tcPr>
          <w:p w:rsidR="00F43353" w:rsidRPr="00B2607F" w:rsidRDefault="00F43353" w:rsidP="00F43353">
            <w:pPr>
              <w:jc w:val="center"/>
              <w:rPr>
                <w:rFonts w:ascii="Times New Roman" w:hAnsi="Times New Roman" w:cs="Times New Roman"/>
                <w:sz w:val="24"/>
                <w:szCs w:val="24"/>
              </w:rPr>
            </w:pPr>
          </w:p>
        </w:tc>
        <w:tc>
          <w:tcPr>
            <w:tcW w:w="2332" w:type="dxa"/>
          </w:tcPr>
          <w:p w:rsidR="00F43353" w:rsidRPr="00B2607F" w:rsidRDefault="00F43353" w:rsidP="00F43353">
            <w:pPr>
              <w:rPr>
                <w:rFonts w:ascii="Times New Roman" w:hAnsi="Times New Roman" w:cs="Times New Roman"/>
                <w:sz w:val="24"/>
                <w:szCs w:val="24"/>
              </w:rPr>
            </w:pPr>
          </w:p>
        </w:tc>
        <w:tc>
          <w:tcPr>
            <w:tcW w:w="2160" w:type="dxa"/>
          </w:tcPr>
          <w:p w:rsidR="00F43353" w:rsidRPr="00B2607F" w:rsidRDefault="00F43353" w:rsidP="00F43353">
            <w:pPr>
              <w:rPr>
                <w:rFonts w:ascii="Times New Roman" w:hAnsi="Times New Roman" w:cs="Times New Roman"/>
                <w:sz w:val="24"/>
                <w:szCs w:val="24"/>
              </w:rPr>
            </w:pPr>
          </w:p>
        </w:tc>
        <w:tc>
          <w:tcPr>
            <w:tcW w:w="5220" w:type="dxa"/>
          </w:tcPr>
          <w:p w:rsidR="00F43353" w:rsidRPr="00B2607F" w:rsidRDefault="00F43353" w:rsidP="00F43353">
            <w:pPr>
              <w:rPr>
                <w:rFonts w:ascii="Times New Roman" w:hAnsi="Times New Roman" w:cs="Times New Roman"/>
                <w:sz w:val="24"/>
                <w:szCs w:val="24"/>
              </w:rPr>
            </w:pPr>
          </w:p>
        </w:tc>
      </w:tr>
      <w:tr w:rsidR="00F43353" w:rsidRPr="00B2607F" w:rsidTr="00EA17A6">
        <w:tc>
          <w:tcPr>
            <w:tcW w:w="1016" w:type="dxa"/>
          </w:tcPr>
          <w:p w:rsidR="00F43353" w:rsidRPr="00B2607F" w:rsidRDefault="00F43353" w:rsidP="00F43353">
            <w:pPr>
              <w:jc w:val="center"/>
              <w:rPr>
                <w:rFonts w:ascii="Times New Roman" w:hAnsi="Times New Roman" w:cs="Times New Roman"/>
                <w:sz w:val="24"/>
                <w:szCs w:val="24"/>
              </w:rPr>
            </w:pPr>
          </w:p>
        </w:tc>
        <w:tc>
          <w:tcPr>
            <w:tcW w:w="2332" w:type="dxa"/>
          </w:tcPr>
          <w:p w:rsidR="00F43353" w:rsidRPr="00B2607F" w:rsidRDefault="00F43353" w:rsidP="00F43353">
            <w:pPr>
              <w:rPr>
                <w:rFonts w:ascii="Times New Roman" w:hAnsi="Times New Roman" w:cs="Times New Roman"/>
                <w:sz w:val="24"/>
                <w:szCs w:val="24"/>
              </w:rPr>
            </w:pPr>
          </w:p>
        </w:tc>
        <w:tc>
          <w:tcPr>
            <w:tcW w:w="2160" w:type="dxa"/>
          </w:tcPr>
          <w:p w:rsidR="00F43353" w:rsidRPr="00B2607F" w:rsidRDefault="00F43353" w:rsidP="00F43353">
            <w:pPr>
              <w:rPr>
                <w:rFonts w:ascii="Times New Roman" w:hAnsi="Times New Roman" w:cs="Times New Roman"/>
                <w:sz w:val="24"/>
                <w:szCs w:val="24"/>
              </w:rPr>
            </w:pPr>
          </w:p>
        </w:tc>
        <w:tc>
          <w:tcPr>
            <w:tcW w:w="5220" w:type="dxa"/>
          </w:tcPr>
          <w:p w:rsidR="00F43353" w:rsidRPr="00B2607F" w:rsidRDefault="00F43353" w:rsidP="00F43353">
            <w:pPr>
              <w:rPr>
                <w:rFonts w:ascii="Times New Roman" w:hAnsi="Times New Roman" w:cs="Times New Roman"/>
                <w:sz w:val="24"/>
                <w:szCs w:val="24"/>
              </w:rPr>
            </w:pPr>
          </w:p>
        </w:tc>
      </w:tr>
      <w:tr w:rsidR="00F43353" w:rsidRPr="00B2607F" w:rsidTr="00EA17A6">
        <w:tc>
          <w:tcPr>
            <w:tcW w:w="1016" w:type="dxa"/>
          </w:tcPr>
          <w:p w:rsidR="00F43353" w:rsidRPr="00B2607F" w:rsidRDefault="00F43353" w:rsidP="00F43353">
            <w:pPr>
              <w:jc w:val="center"/>
              <w:rPr>
                <w:rFonts w:ascii="Times New Roman" w:hAnsi="Times New Roman" w:cs="Times New Roman"/>
                <w:sz w:val="24"/>
                <w:szCs w:val="24"/>
              </w:rPr>
            </w:pPr>
          </w:p>
        </w:tc>
        <w:tc>
          <w:tcPr>
            <w:tcW w:w="2332" w:type="dxa"/>
          </w:tcPr>
          <w:p w:rsidR="00F43353" w:rsidRPr="00B2607F" w:rsidRDefault="00F43353" w:rsidP="00F43353">
            <w:pPr>
              <w:rPr>
                <w:rFonts w:ascii="Times New Roman" w:hAnsi="Times New Roman" w:cs="Times New Roman"/>
                <w:sz w:val="24"/>
                <w:szCs w:val="24"/>
              </w:rPr>
            </w:pPr>
          </w:p>
        </w:tc>
        <w:tc>
          <w:tcPr>
            <w:tcW w:w="2160" w:type="dxa"/>
          </w:tcPr>
          <w:p w:rsidR="00F43353" w:rsidRPr="00B2607F" w:rsidRDefault="00F43353" w:rsidP="00F43353">
            <w:pPr>
              <w:rPr>
                <w:rFonts w:ascii="Times New Roman" w:hAnsi="Times New Roman" w:cs="Times New Roman"/>
                <w:sz w:val="24"/>
                <w:szCs w:val="24"/>
              </w:rPr>
            </w:pPr>
          </w:p>
        </w:tc>
        <w:tc>
          <w:tcPr>
            <w:tcW w:w="5220" w:type="dxa"/>
          </w:tcPr>
          <w:p w:rsidR="00F43353" w:rsidRPr="00B2607F" w:rsidRDefault="00F43353" w:rsidP="00F43353">
            <w:pPr>
              <w:rPr>
                <w:rFonts w:ascii="Times New Roman" w:hAnsi="Times New Roman" w:cs="Times New Roman"/>
                <w:sz w:val="24"/>
                <w:szCs w:val="24"/>
              </w:rPr>
            </w:pPr>
          </w:p>
        </w:tc>
      </w:tr>
      <w:tr w:rsidR="00F43353" w:rsidRPr="00B2607F" w:rsidTr="00EA17A6">
        <w:tc>
          <w:tcPr>
            <w:tcW w:w="1016" w:type="dxa"/>
          </w:tcPr>
          <w:p w:rsidR="00F43353" w:rsidRPr="00B2607F" w:rsidRDefault="00F43353" w:rsidP="00F43353">
            <w:pPr>
              <w:jc w:val="center"/>
              <w:rPr>
                <w:rFonts w:ascii="Times New Roman" w:hAnsi="Times New Roman" w:cs="Times New Roman"/>
                <w:sz w:val="24"/>
                <w:szCs w:val="24"/>
              </w:rPr>
            </w:pPr>
          </w:p>
        </w:tc>
        <w:tc>
          <w:tcPr>
            <w:tcW w:w="2332" w:type="dxa"/>
          </w:tcPr>
          <w:p w:rsidR="00F43353" w:rsidRPr="00B2607F" w:rsidRDefault="00F43353" w:rsidP="00F43353">
            <w:pPr>
              <w:rPr>
                <w:rFonts w:ascii="Times New Roman" w:hAnsi="Times New Roman" w:cs="Times New Roman"/>
                <w:sz w:val="24"/>
                <w:szCs w:val="24"/>
              </w:rPr>
            </w:pPr>
          </w:p>
        </w:tc>
        <w:tc>
          <w:tcPr>
            <w:tcW w:w="2160" w:type="dxa"/>
          </w:tcPr>
          <w:p w:rsidR="00F43353" w:rsidRPr="00B2607F" w:rsidRDefault="00F43353" w:rsidP="00F43353">
            <w:pPr>
              <w:rPr>
                <w:rFonts w:ascii="Times New Roman" w:hAnsi="Times New Roman" w:cs="Times New Roman"/>
                <w:sz w:val="24"/>
                <w:szCs w:val="24"/>
              </w:rPr>
            </w:pPr>
          </w:p>
        </w:tc>
        <w:tc>
          <w:tcPr>
            <w:tcW w:w="5220" w:type="dxa"/>
          </w:tcPr>
          <w:p w:rsidR="00F43353" w:rsidRPr="00B2607F" w:rsidRDefault="00F43353" w:rsidP="00F43353">
            <w:pPr>
              <w:rPr>
                <w:rFonts w:ascii="Times New Roman" w:hAnsi="Times New Roman" w:cs="Times New Roman"/>
                <w:sz w:val="24"/>
                <w:szCs w:val="24"/>
              </w:rPr>
            </w:pPr>
          </w:p>
        </w:tc>
      </w:tr>
    </w:tbl>
    <w:p w:rsidR="00F43353" w:rsidRPr="0057355A" w:rsidRDefault="00F43353" w:rsidP="00F43353">
      <w:pPr>
        <w:rPr>
          <w:rFonts w:ascii="Times New Roman" w:hAnsi="Times New Roman" w:cs="Times New Roman"/>
          <w:sz w:val="24"/>
          <w:szCs w:val="24"/>
        </w:rPr>
      </w:pPr>
    </w:p>
    <w:p w:rsidR="00F43353" w:rsidRPr="008374A0" w:rsidRDefault="00F43353" w:rsidP="00F43353">
      <w:pPr>
        <w:widowControl w:val="0"/>
        <w:tabs>
          <w:tab w:val="left" w:pos="1260"/>
          <w:tab w:val="left" w:pos="1980"/>
        </w:tabs>
        <w:spacing w:line="284" w:lineRule="exact"/>
        <w:rPr>
          <w:rFonts w:ascii="Times New Roman" w:hAnsi="Times New Roman" w:cs="Times New Roman"/>
          <w:color w:val="000000"/>
          <w:sz w:val="24"/>
          <w:szCs w:val="24"/>
        </w:rPr>
      </w:pPr>
    </w:p>
    <w:sectPr w:rsidR="00F43353" w:rsidRPr="008374A0" w:rsidSect="002746D6">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FE3" w:rsidRDefault="00F41FE3">
      <w:r>
        <w:separator/>
      </w:r>
    </w:p>
  </w:endnote>
  <w:endnote w:type="continuationSeparator" w:id="0">
    <w:p w:rsidR="00F41FE3" w:rsidRDefault="00F4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46" w:rsidRDefault="00E46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AF1" w:rsidRPr="00ED2F95" w:rsidRDefault="00C44AF1" w:rsidP="007C70B5">
    <w:pPr>
      <w:widowControl w:val="0"/>
      <w:rPr>
        <w:rFonts w:ascii="Times New Roman" w:hAnsi="Times New Roman" w:cs="Times New Roman"/>
        <w:color w:val="000000"/>
        <w:sz w:val="16"/>
        <w:szCs w:val="18"/>
      </w:rPr>
    </w:pPr>
    <w:r w:rsidRPr="00ED2F95">
      <w:rPr>
        <w:rFonts w:ascii="Times New Roman" w:hAnsi="Times New Roman" w:cs="Times New Roman"/>
        <w:color w:val="000000"/>
        <w:sz w:val="16"/>
        <w:szCs w:val="18"/>
      </w:rPr>
      <w:t xml:space="preserve">NERC Compliance Questionnaire and Reliability Standard Audit Worksheet </w:t>
    </w:r>
  </w:p>
  <w:p w:rsidR="00C44AF1" w:rsidRPr="00ED2F95" w:rsidRDefault="00C44AF1" w:rsidP="007C70B5">
    <w:pPr>
      <w:widowControl w:val="0"/>
      <w:rPr>
        <w:rFonts w:ascii="Times New Roman" w:hAnsi="Times New Roman" w:cs="Times New Roman"/>
        <w:color w:val="000000"/>
        <w:sz w:val="16"/>
        <w:szCs w:val="18"/>
      </w:rPr>
    </w:pPr>
    <w:r w:rsidRPr="00ED2F95">
      <w:rPr>
        <w:rFonts w:ascii="Times New Roman" w:hAnsi="Times New Roman" w:cs="Times New Roman"/>
        <w:color w:val="000000"/>
        <w:sz w:val="16"/>
        <w:szCs w:val="18"/>
      </w:rPr>
      <w:t>Compliance Enforcement Authority: _____________</w:t>
    </w:r>
  </w:p>
  <w:p w:rsidR="00C44AF1" w:rsidRPr="00ED2F95" w:rsidRDefault="00C44AF1" w:rsidP="007C70B5">
    <w:pPr>
      <w:widowControl w:val="0"/>
      <w:rPr>
        <w:rFonts w:ascii="Times New Roman" w:hAnsi="Times New Roman" w:cs="Times New Roman"/>
        <w:color w:val="000000"/>
        <w:sz w:val="16"/>
        <w:szCs w:val="18"/>
      </w:rPr>
    </w:pPr>
    <w:r w:rsidRPr="00ED2F95">
      <w:rPr>
        <w:rFonts w:ascii="Times New Roman" w:hAnsi="Times New Roman" w:cs="Times New Roman"/>
        <w:color w:val="000000"/>
        <w:sz w:val="16"/>
        <w:szCs w:val="18"/>
      </w:rPr>
      <w:t>Registered Entity:___________________</w:t>
    </w:r>
    <w:r w:rsidRPr="00ED2F95">
      <w:rPr>
        <w:rFonts w:ascii="Times New Roman" w:hAnsi="Times New Roman" w:cs="Times New Roman"/>
        <w:color w:val="000000"/>
        <w:sz w:val="16"/>
        <w:szCs w:val="18"/>
      </w:rPr>
      <w:tab/>
    </w:r>
    <w:r w:rsidRPr="00ED2F95">
      <w:rPr>
        <w:rFonts w:ascii="Times New Roman" w:hAnsi="Times New Roman" w:cs="Times New Roman"/>
        <w:color w:val="000000"/>
        <w:sz w:val="16"/>
        <w:szCs w:val="18"/>
      </w:rPr>
      <w:tab/>
      <w:t>__</w:t>
    </w:r>
  </w:p>
  <w:p w:rsidR="00C44AF1" w:rsidRPr="00ED2F95" w:rsidRDefault="00C44AF1" w:rsidP="007C70B5">
    <w:pPr>
      <w:widowControl w:val="0"/>
      <w:rPr>
        <w:rFonts w:ascii="Times New Roman" w:hAnsi="Times New Roman" w:cs="Times New Roman"/>
        <w:color w:val="000000"/>
        <w:sz w:val="16"/>
        <w:szCs w:val="18"/>
      </w:rPr>
    </w:pPr>
    <w:r w:rsidRPr="00ED2F95">
      <w:rPr>
        <w:rFonts w:ascii="Times New Roman" w:hAnsi="Times New Roman" w:cs="Times New Roman"/>
        <w:color w:val="000000"/>
        <w:sz w:val="16"/>
        <w:szCs w:val="18"/>
      </w:rPr>
      <w:t xml:space="preserve">NCR Number:______________________ </w:t>
    </w:r>
  </w:p>
  <w:p w:rsidR="00C44AF1" w:rsidRPr="00ED2F95" w:rsidRDefault="00C44AF1" w:rsidP="007C70B5">
    <w:pPr>
      <w:widowControl w:val="0"/>
      <w:rPr>
        <w:rFonts w:ascii="Times New Roman" w:hAnsi="Times New Roman" w:cs="Times New Roman"/>
        <w:color w:val="000000"/>
        <w:sz w:val="16"/>
        <w:szCs w:val="18"/>
      </w:rPr>
    </w:pPr>
    <w:r w:rsidRPr="00ED2F95">
      <w:rPr>
        <w:rFonts w:ascii="Times New Roman" w:hAnsi="Times New Roman" w:cs="Times New Roman"/>
        <w:color w:val="000000"/>
        <w:sz w:val="16"/>
        <w:szCs w:val="18"/>
      </w:rPr>
      <w:t xml:space="preserve">Compliance Assessment Date:_____________ </w:t>
    </w:r>
  </w:p>
  <w:p w:rsidR="00C44AF1" w:rsidRDefault="00C44AF1" w:rsidP="007C70B5">
    <w:pPr>
      <w:widowControl w:val="0"/>
      <w:rPr>
        <w:rFonts w:ascii="Times New Roman" w:hAnsi="Times New Roman"/>
        <w:sz w:val="16"/>
        <w:szCs w:val="32"/>
      </w:rPr>
    </w:pPr>
    <w:r w:rsidRPr="00ED2F95">
      <w:rPr>
        <w:rFonts w:ascii="Times New Roman" w:hAnsi="Times New Roman" w:cs="Times New Roman"/>
        <w:color w:val="000000"/>
        <w:sz w:val="16"/>
        <w:szCs w:val="18"/>
      </w:rPr>
      <w:t xml:space="preserve">RSAW Version: </w:t>
    </w:r>
    <w:r>
      <w:rPr>
        <w:rFonts w:ascii="Times New Roman" w:hAnsi="Times New Roman"/>
        <w:sz w:val="16"/>
        <w:szCs w:val="32"/>
      </w:rPr>
      <w:t>RSAW_BAL-002-1_2011_v1</w:t>
    </w:r>
  </w:p>
  <w:p w:rsidR="00C44AF1" w:rsidRPr="00ED2F95" w:rsidRDefault="00C44AF1" w:rsidP="007C70B5">
    <w:pPr>
      <w:widowControl w:val="0"/>
      <w:rPr>
        <w:rFonts w:ascii="Times New Roman" w:hAnsi="Times New Roman" w:cs="Times New Roman"/>
        <w:color w:val="000000"/>
        <w:sz w:val="16"/>
        <w:szCs w:val="18"/>
      </w:rPr>
    </w:pPr>
    <w:r w:rsidRPr="00ED2F95">
      <w:rPr>
        <w:rFonts w:ascii="Times New Roman" w:hAnsi="Times New Roman" w:cs="Times New Roman"/>
        <w:color w:val="000000"/>
        <w:sz w:val="16"/>
        <w:szCs w:val="18"/>
      </w:rPr>
      <w:t>Revision Date:</w:t>
    </w:r>
    <w:r>
      <w:rPr>
        <w:rFonts w:ascii="Times New Roman" w:hAnsi="Times New Roman" w:cs="Times New Roman"/>
        <w:color w:val="000000"/>
        <w:sz w:val="16"/>
        <w:szCs w:val="18"/>
      </w:rPr>
      <w:t xml:space="preserve">  September 2011</w:t>
    </w:r>
  </w:p>
  <w:p w:rsidR="00C44AF1" w:rsidRPr="00ED2F95" w:rsidRDefault="00C44AF1" w:rsidP="007C70B5">
    <w:pPr>
      <w:widowControl w:val="0"/>
      <w:rPr>
        <w:rFonts w:ascii="Times New Roman" w:hAnsi="Times New Roman" w:cs="Times New Roman"/>
        <w:color w:val="000000"/>
        <w:sz w:val="16"/>
        <w:szCs w:val="18"/>
      </w:rPr>
    </w:pPr>
  </w:p>
  <w:p w:rsidR="00C44AF1" w:rsidRPr="00EB41B4" w:rsidRDefault="00067F98" w:rsidP="0035091B">
    <w:pPr>
      <w:widowControl w:val="0"/>
      <w:spacing w:line="244" w:lineRule="exact"/>
      <w:jc w:val="center"/>
      <w:rPr>
        <w:rFonts w:ascii="Times New Roman" w:hAnsi="Times New Roman" w:cs="Times New Roman"/>
      </w:rPr>
    </w:pPr>
    <w:r w:rsidRPr="00EB41B4">
      <w:rPr>
        <w:rStyle w:val="PageNumber"/>
        <w:rFonts w:ascii="Times New Roman" w:hAnsi="Times New Roman"/>
      </w:rPr>
      <w:fldChar w:fldCharType="begin"/>
    </w:r>
    <w:r w:rsidR="00C44AF1" w:rsidRPr="00EB41B4">
      <w:rPr>
        <w:rStyle w:val="PageNumber"/>
        <w:rFonts w:ascii="Times New Roman" w:hAnsi="Times New Roman"/>
      </w:rPr>
      <w:instrText xml:space="preserve"> PAGE </w:instrText>
    </w:r>
    <w:r w:rsidRPr="00EB41B4">
      <w:rPr>
        <w:rStyle w:val="PageNumber"/>
        <w:rFonts w:ascii="Times New Roman" w:hAnsi="Times New Roman"/>
      </w:rPr>
      <w:fldChar w:fldCharType="separate"/>
    </w:r>
    <w:r w:rsidR="0068090B">
      <w:rPr>
        <w:rStyle w:val="PageNumber"/>
        <w:rFonts w:ascii="Times New Roman" w:hAnsi="Times New Roman"/>
        <w:noProof/>
      </w:rPr>
      <w:t>1</w:t>
    </w:r>
    <w:r w:rsidRPr="00EB41B4">
      <w:rPr>
        <w:rStyle w:val="PageNumbe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46" w:rsidRDefault="00E4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FE3" w:rsidRDefault="00F41FE3">
      <w:r>
        <w:separator/>
      </w:r>
    </w:p>
  </w:footnote>
  <w:footnote w:type="continuationSeparator" w:id="0">
    <w:p w:rsidR="00F41FE3" w:rsidRDefault="00F41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46" w:rsidRDefault="00E46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AF1" w:rsidRDefault="00C44AF1" w:rsidP="00D55276">
    <w:pPr>
      <w:widowControl w:val="0"/>
      <w:spacing w:line="240" w:lineRule="exact"/>
      <w:rPr>
        <w:rFonts w:cs="Times New Roman"/>
      </w:rPr>
    </w:pPr>
  </w:p>
  <w:p w:rsidR="00C44AF1" w:rsidRPr="00D55276" w:rsidRDefault="00C44AF1" w:rsidP="00096793">
    <w:pPr>
      <w:widowControl w:val="0"/>
      <w:spacing w:line="294" w:lineRule="exact"/>
      <w:jc w:val="center"/>
      <w:rPr>
        <w:rFonts w:ascii="Times New Roman" w:hAnsi="Times New Roman" w:cs="Times New Roman"/>
        <w:b/>
        <w:bCs/>
        <w:color w:val="003366"/>
        <w:sz w:val="28"/>
        <w:szCs w:val="28"/>
      </w:rPr>
    </w:pPr>
    <w:r w:rsidRPr="00D55276">
      <w:rPr>
        <w:rFonts w:ascii="Times New Roman" w:hAnsi="Times New Roman" w:cs="Times New Roman"/>
        <w:b/>
        <w:bCs/>
        <w:color w:val="003366"/>
        <w:sz w:val="28"/>
        <w:szCs w:val="28"/>
      </w:rPr>
      <w:t>NERC Compliance Questionnaire and Reliability Standard Audit Worksheet</w:t>
    </w:r>
  </w:p>
  <w:p w:rsidR="00C44AF1" w:rsidRPr="00D55276" w:rsidRDefault="00E46146" w:rsidP="00096793">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rsidR="00C44AF1" w:rsidRDefault="00C44AF1">
    <w:pPr>
      <w:widowControl w:val="0"/>
      <w:spacing w:before="66"/>
      <w:rPr>
        <w:rFonts w:cs="Times New Roman"/>
      </w:rPr>
    </w:pPr>
  </w:p>
  <w:p w:rsidR="00C44AF1" w:rsidRDefault="004F093D" w:rsidP="008F501E">
    <w:pPr>
      <w:widowControl w:val="0"/>
      <w:spacing w:line="248" w:lineRule="exact"/>
    </w:pPr>
    <w:r w:rsidRPr="00067F98">
      <w:rPr>
        <w:rFonts w:cs="Times New Roman"/>
        <w:noProof/>
      </w:rPr>
      <w:drawing>
        <wp:inline distT="0" distB="0" distL="0" distR="0">
          <wp:extent cx="5972175" cy="38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46" w:rsidRDefault="00E46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E58B9"/>
    <w:multiLevelType w:val="hybridMultilevel"/>
    <w:tmpl w:val="2F3EE464"/>
    <w:lvl w:ilvl="0" w:tplc="DBDABDDE">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BC620A"/>
    <w:multiLevelType w:val="hybridMultilevel"/>
    <w:tmpl w:val="A6D0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35416E"/>
    <w:multiLevelType w:val="hybridMultilevel"/>
    <w:tmpl w:val="D16EE3B2"/>
    <w:lvl w:ilvl="0" w:tplc="0409000F">
      <w:start w:val="1"/>
      <w:numFmt w:val="decimal"/>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
    <w:nsid w:val="6DB501EE"/>
    <w:multiLevelType w:val="hybridMultilevel"/>
    <w:tmpl w:val="83B89B6C"/>
    <w:lvl w:ilvl="0" w:tplc="FD02FA54">
      <w:start w:val="1"/>
      <w:numFmt w:val="decimal"/>
      <w:lvlText w:val="%1."/>
      <w:lvlJc w:val="left"/>
      <w:pPr>
        <w:ind w:left="1260" w:hanging="360"/>
      </w:pPr>
      <w:rPr>
        <w:rFonts w:cs="Times New Roman" w:hint="default"/>
      </w:r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F0"/>
    <w:rsid w:val="000063AC"/>
    <w:rsid w:val="000124F8"/>
    <w:rsid w:val="00015E2F"/>
    <w:rsid w:val="0001706A"/>
    <w:rsid w:val="0001713A"/>
    <w:rsid w:val="00017547"/>
    <w:rsid w:val="000210BF"/>
    <w:rsid w:val="00027245"/>
    <w:rsid w:val="00030B0C"/>
    <w:rsid w:val="00032777"/>
    <w:rsid w:val="000332D9"/>
    <w:rsid w:val="00034434"/>
    <w:rsid w:val="00060128"/>
    <w:rsid w:val="000631A5"/>
    <w:rsid w:val="00066247"/>
    <w:rsid w:val="00067F98"/>
    <w:rsid w:val="000845FE"/>
    <w:rsid w:val="00096793"/>
    <w:rsid w:val="000A2482"/>
    <w:rsid w:val="000A4F08"/>
    <w:rsid w:val="000B5E0A"/>
    <w:rsid w:val="000B7FEA"/>
    <w:rsid w:val="000C0FA7"/>
    <w:rsid w:val="000E20AB"/>
    <w:rsid w:val="000F354D"/>
    <w:rsid w:val="000F35EF"/>
    <w:rsid w:val="000F4D8D"/>
    <w:rsid w:val="000F62C3"/>
    <w:rsid w:val="001018AF"/>
    <w:rsid w:val="00114122"/>
    <w:rsid w:val="001229E6"/>
    <w:rsid w:val="00135000"/>
    <w:rsid w:val="0014230B"/>
    <w:rsid w:val="001460C8"/>
    <w:rsid w:val="001466B0"/>
    <w:rsid w:val="00167288"/>
    <w:rsid w:val="00170CE6"/>
    <w:rsid w:val="00174943"/>
    <w:rsid w:val="001C4EFB"/>
    <w:rsid w:val="001D231A"/>
    <w:rsid w:val="001D300E"/>
    <w:rsid w:val="001D6005"/>
    <w:rsid w:val="001E366C"/>
    <w:rsid w:val="001E47DF"/>
    <w:rsid w:val="001F6F2D"/>
    <w:rsid w:val="001F7465"/>
    <w:rsid w:val="001F77C7"/>
    <w:rsid w:val="002009A3"/>
    <w:rsid w:val="00200BFC"/>
    <w:rsid w:val="0021286B"/>
    <w:rsid w:val="00213691"/>
    <w:rsid w:val="0021539C"/>
    <w:rsid w:val="00217006"/>
    <w:rsid w:val="002366DE"/>
    <w:rsid w:val="0024322B"/>
    <w:rsid w:val="00250467"/>
    <w:rsid w:val="00262F94"/>
    <w:rsid w:val="0026547B"/>
    <w:rsid w:val="002746D6"/>
    <w:rsid w:val="0027720B"/>
    <w:rsid w:val="00286008"/>
    <w:rsid w:val="00290641"/>
    <w:rsid w:val="002B19DB"/>
    <w:rsid w:val="002B567B"/>
    <w:rsid w:val="002B7E99"/>
    <w:rsid w:val="002D3640"/>
    <w:rsid w:val="002E54EF"/>
    <w:rsid w:val="00300D8D"/>
    <w:rsid w:val="0032061A"/>
    <w:rsid w:val="00333CE6"/>
    <w:rsid w:val="003478D9"/>
    <w:rsid w:val="0035091B"/>
    <w:rsid w:val="0035594C"/>
    <w:rsid w:val="003642B4"/>
    <w:rsid w:val="00367335"/>
    <w:rsid w:val="0037219F"/>
    <w:rsid w:val="0038505F"/>
    <w:rsid w:val="00387439"/>
    <w:rsid w:val="003907B9"/>
    <w:rsid w:val="0039201C"/>
    <w:rsid w:val="003A57D7"/>
    <w:rsid w:val="003B3595"/>
    <w:rsid w:val="003C1707"/>
    <w:rsid w:val="003D017D"/>
    <w:rsid w:val="003E2F5D"/>
    <w:rsid w:val="003F5FE5"/>
    <w:rsid w:val="00404D42"/>
    <w:rsid w:val="00407338"/>
    <w:rsid w:val="004220C6"/>
    <w:rsid w:val="00426D1A"/>
    <w:rsid w:val="00441997"/>
    <w:rsid w:val="00447997"/>
    <w:rsid w:val="00450EE8"/>
    <w:rsid w:val="004545C0"/>
    <w:rsid w:val="0046306D"/>
    <w:rsid w:val="004712DB"/>
    <w:rsid w:val="0047283E"/>
    <w:rsid w:val="00484022"/>
    <w:rsid w:val="004860E9"/>
    <w:rsid w:val="00493330"/>
    <w:rsid w:val="004A2A62"/>
    <w:rsid w:val="004A51B4"/>
    <w:rsid w:val="004B13D4"/>
    <w:rsid w:val="004C27D7"/>
    <w:rsid w:val="004D0F1C"/>
    <w:rsid w:val="004D14B6"/>
    <w:rsid w:val="004D19AF"/>
    <w:rsid w:val="004D5308"/>
    <w:rsid w:val="004D54A3"/>
    <w:rsid w:val="004E24FC"/>
    <w:rsid w:val="004F093D"/>
    <w:rsid w:val="004F3A03"/>
    <w:rsid w:val="00500298"/>
    <w:rsid w:val="005059ED"/>
    <w:rsid w:val="00506842"/>
    <w:rsid w:val="0051015A"/>
    <w:rsid w:val="00512871"/>
    <w:rsid w:val="00514C0D"/>
    <w:rsid w:val="00514DE1"/>
    <w:rsid w:val="00521D2D"/>
    <w:rsid w:val="00522686"/>
    <w:rsid w:val="005254F7"/>
    <w:rsid w:val="0053225D"/>
    <w:rsid w:val="00547C22"/>
    <w:rsid w:val="00550966"/>
    <w:rsid w:val="0057251E"/>
    <w:rsid w:val="00580FCC"/>
    <w:rsid w:val="005854EB"/>
    <w:rsid w:val="005A11EC"/>
    <w:rsid w:val="005A3394"/>
    <w:rsid w:val="005F5B12"/>
    <w:rsid w:val="00615919"/>
    <w:rsid w:val="00636836"/>
    <w:rsid w:val="00642890"/>
    <w:rsid w:val="00644ED5"/>
    <w:rsid w:val="006468D4"/>
    <w:rsid w:val="00650568"/>
    <w:rsid w:val="00663101"/>
    <w:rsid w:val="00672BD5"/>
    <w:rsid w:val="0068090B"/>
    <w:rsid w:val="00697E1E"/>
    <w:rsid w:val="006A0258"/>
    <w:rsid w:val="006A40B9"/>
    <w:rsid w:val="006B04BB"/>
    <w:rsid w:val="006B6231"/>
    <w:rsid w:val="006C339D"/>
    <w:rsid w:val="006D61F0"/>
    <w:rsid w:val="006F12EC"/>
    <w:rsid w:val="006F35CB"/>
    <w:rsid w:val="00710036"/>
    <w:rsid w:val="007105BE"/>
    <w:rsid w:val="00713009"/>
    <w:rsid w:val="00720B4B"/>
    <w:rsid w:val="00721419"/>
    <w:rsid w:val="00721704"/>
    <w:rsid w:val="00724ED7"/>
    <w:rsid w:val="007305D2"/>
    <w:rsid w:val="00732E25"/>
    <w:rsid w:val="007366E1"/>
    <w:rsid w:val="00740233"/>
    <w:rsid w:val="007444B3"/>
    <w:rsid w:val="0074646E"/>
    <w:rsid w:val="00754677"/>
    <w:rsid w:val="00766206"/>
    <w:rsid w:val="00795FEC"/>
    <w:rsid w:val="007A5125"/>
    <w:rsid w:val="007B403B"/>
    <w:rsid w:val="007B491B"/>
    <w:rsid w:val="007B62CB"/>
    <w:rsid w:val="007C377E"/>
    <w:rsid w:val="007C6DBF"/>
    <w:rsid w:val="007C70B5"/>
    <w:rsid w:val="007D2EA9"/>
    <w:rsid w:val="007E017F"/>
    <w:rsid w:val="007E1CA0"/>
    <w:rsid w:val="007F7696"/>
    <w:rsid w:val="00817A06"/>
    <w:rsid w:val="00836010"/>
    <w:rsid w:val="008374A0"/>
    <w:rsid w:val="008378C3"/>
    <w:rsid w:val="008474E4"/>
    <w:rsid w:val="00870137"/>
    <w:rsid w:val="008774FF"/>
    <w:rsid w:val="008779FA"/>
    <w:rsid w:val="00885FE3"/>
    <w:rsid w:val="00896E1D"/>
    <w:rsid w:val="008B1464"/>
    <w:rsid w:val="008C2ED6"/>
    <w:rsid w:val="008D5FDD"/>
    <w:rsid w:val="008E13AA"/>
    <w:rsid w:val="008E5184"/>
    <w:rsid w:val="008F42D8"/>
    <w:rsid w:val="008F501E"/>
    <w:rsid w:val="00906178"/>
    <w:rsid w:val="0091308F"/>
    <w:rsid w:val="00930CDE"/>
    <w:rsid w:val="00932898"/>
    <w:rsid w:val="009703FA"/>
    <w:rsid w:val="0097333B"/>
    <w:rsid w:val="0098339C"/>
    <w:rsid w:val="009846CD"/>
    <w:rsid w:val="0099400A"/>
    <w:rsid w:val="009A4FAE"/>
    <w:rsid w:val="009A6147"/>
    <w:rsid w:val="009B621E"/>
    <w:rsid w:val="009C2723"/>
    <w:rsid w:val="009D76AD"/>
    <w:rsid w:val="009E2D93"/>
    <w:rsid w:val="00A0270A"/>
    <w:rsid w:val="00A0394E"/>
    <w:rsid w:val="00A047BB"/>
    <w:rsid w:val="00A05C05"/>
    <w:rsid w:val="00A11DCB"/>
    <w:rsid w:val="00A21841"/>
    <w:rsid w:val="00A23D14"/>
    <w:rsid w:val="00A24CC3"/>
    <w:rsid w:val="00A61DB5"/>
    <w:rsid w:val="00A6739A"/>
    <w:rsid w:val="00A71B2A"/>
    <w:rsid w:val="00A757F8"/>
    <w:rsid w:val="00A8734B"/>
    <w:rsid w:val="00A938B2"/>
    <w:rsid w:val="00AA40E5"/>
    <w:rsid w:val="00AA4F7A"/>
    <w:rsid w:val="00AB1609"/>
    <w:rsid w:val="00AB5059"/>
    <w:rsid w:val="00AB632A"/>
    <w:rsid w:val="00AD11C3"/>
    <w:rsid w:val="00AE4388"/>
    <w:rsid w:val="00AE5D43"/>
    <w:rsid w:val="00AF53D6"/>
    <w:rsid w:val="00B13EE3"/>
    <w:rsid w:val="00B34370"/>
    <w:rsid w:val="00B52BC4"/>
    <w:rsid w:val="00B80B2F"/>
    <w:rsid w:val="00B81EFC"/>
    <w:rsid w:val="00B83B3E"/>
    <w:rsid w:val="00B93569"/>
    <w:rsid w:val="00BA2F12"/>
    <w:rsid w:val="00BA6235"/>
    <w:rsid w:val="00BA627E"/>
    <w:rsid w:val="00BC1659"/>
    <w:rsid w:val="00BE1256"/>
    <w:rsid w:val="00BE2DF4"/>
    <w:rsid w:val="00BE4754"/>
    <w:rsid w:val="00C27B99"/>
    <w:rsid w:val="00C41577"/>
    <w:rsid w:val="00C44AF1"/>
    <w:rsid w:val="00C462EB"/>
    <w:rsid w:val="00C50EA4"/>
    <w:rsid w:val="00C51A91"/>
    <w:rsid w:val="00C81309"/>
    <w:rsid w:val="00C84891"/>
    <w:rsid w:val="00C9642F"/>
    <w:rsid w:val="00C97C4A"/>
    <w:rsid w:val="00CA4B76"/>
    <w:rsid w:val="00CA6C0F"/>
    <w:rsid w:val="00CA7481"/>
    <w:rsid w:val="00CC4402"/>
    <w:rsid w:val="00CE4235"/>
    <w:rsid w:val="00CE596F"/>
    <w:rsid w:val="00CF0FEE"/>
    <w:rsid w:val="00CF6F97"/>
    <w:rsid w:val="00D230A0"/>
    <w:rsid w:val="00D251AA"/>
    <w:rsid w:val="00D260D6"/>
    <w:rsid w:val="00D55276"/>
    <w:rsid w:val="00D566AE"/>
    <w:rsid w:val="00D64CE7"/>
    <w:rsid w:val="00D76123"/>
    <w:rsid w:val="00D80402"/>
    <w:rsid w:val="00D91B84"/>
    <w:rsid w:val="00D94BCD"/>
    <w:rsid w:val="00DA4900"/>
    <w:rsid w:val="00DB69F6"/>
    <w:rsid w:val="00DE1621"/>
    <w:rsid w:val="00DE3A2B"/>
    <w:rsid w:val="00DF0038"/>
    <w:rsid w:val="00DF1565"/>
    <w:rsid w:val="00E12FCA"/>
    <w:rsid w:val="00E33977"/>
    <w:rsid w:val="00E41CE1"/>
    <w:rsid w:val="00E46146"/>
    <w:rsid w:val="00E47B3E"/>
    <w:rsid w:val="00E52DD9"/>
    <w:rsid w:val="00E70245"/>
    <w:rsid w:val="00E712D9"/>
    <w:rsid w:val="00E815FF"/>
    <w:rsid w:val="00EA17A6"/>
    <w:rsid w:val="00EA6E11"/>
    <w:rsid w:val="00EB41B4"/>
    <w:rsid w:val="00EB4718"/>
    <w:rsid w:val="00EC10DB"/>
    <w:rsid w:val="00EC3BC4"/>
    <w:rsid w:val="00EC4CD8"/>
    <w:rsid w:val="00EC595E"/>
    <w:rsid w:val="00ED0A19"/>
    <w:rsid w:val="00ED2F95"/>
    <w:rsid w:val="00ED322B"/>
    <w:rsid w:val="00ED462B"/>
    <w:rsid w:val="00EE1674"/>
    <w:rsid w:val="00EE6E27"/>
    <w:rsid w:val="00EF43EA"/>
    <w:rsid w:val="00F02D35"/>
    <w:rsid w:val="00F076D2"/>
    <w:rsid w:val="00F2137A"/>
    <w:rsid w:val="00F37B4F"/>
    <w:rsid w:val="00F41019"/>
    <w:rsid w:val="00F41FE3"/>
    <w:rsid w:val="00F43353"/>
    <w:rsid w:val="00F43E69"/>
    <w:rsid w:val="00F55604"/>
    <w:rsid w:val="00F67106"/>
    <w:rsid w:val="00F844CD"/>
    <w:rsid w:val="00F867D0"/>
    <w:rsid w:val="00FB779A"/>
    <w:rsid w:val="00FD00F4"/>
    <w:rsid w:val="00FD2E07"/>
    <w:rsid w:val="00FD7367"/>
    <w:rsid w:val="00FE4B44"/>
    <w:rsid w:val="00FF598B"/>
    <w:rsid w:val="00FF5E06"/>
    <w:rsid w:val="00FF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9D39631-3615-4E52-8C49-448DA32F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4D"/>
    <w:pPr>
      <w:autoSpaceDE w:val="0"/>
      <w:autoSpaceDN w:val="0"/>
      <w:adjustRightInd w:val="0"/>
    </w:pPr>
    <w:rPr>
      <w:rFonts w:ascii="Arial" w:hAnsi="Arial" w:cs="Arial"/>
    </w:rPr>
  </w:style>
  <w:style w:type="paragraph" w:styleId="Heading1">
    <w:name w:val="heading 1"/>
    <w:basedOn w:val="Normal"/>
    <w:next w:val="Normal"/>
    <w:link w:val="Heading1Char"/>
    <w:qFormat/>
    <w:locked/>
    <w:rsid w:val="0001713A"/>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rsid w:val="00E12FCA"/>
    <w:pPr>
      <w:widowControl w:val="0"/>
      <w:tabs>
        <w:tab w:val="center" w:pos="5400"/>
      </w:tabs>
    </w:pPr>
    <w:rPr>
      <w:rFonts w:cs="Times New Roman"/>
    </w:rPr>
  </w:style>
  <w:style w:type="paragraph" w:customStyle="1" w:styleId="Style16">
    <w:name w:val="Style16"/>
    <w:basedOn w:val="Normal"/>
    <w:rsid w:val="00E12FCA"/>
    <w:pPr>
      <w:widowControl w:val="0"/>
      <w:tabs>
        <w:tab w:val="center" w:pos="5399"/>
      </w:tabs>
    </w:pPr>
    <w:rPr>
      <w:rFonts w:cs="Times New Roman"/>
    </w:rPr>
  </w:style>
  <w:style w:type="paragraph" w:styleId="Header">
    <w:name w:val="header"/>
    <w:basedOn w:val="Normal"/>
    <w:link w:val="HeaderChar"/>
    <w:semiHidden/>
    <w:rsid w:val="00AA40E5"/>
    <w:pPr>
      <w:tabs>
        <w:tab w:val="center" w:pos="4680"/>
        <w:tab w:val="right" w:pos="9360"/>
      </w:tabs>
    </w:pPr>
  </w:style>
  <w:style w:type="character" w:customStyle="1" w:styleId="HeaderChar">
    <w:name w:val="Header Char"/>
    <w:link w:val="Header"/>
    <w:semiHidden/>
    <w:locked/>
    <w:rsid w:val="00AA40E5"/>
    <w:rPr>
      <w:rFonts w:ascii="Arial" w:hAnsi="Arial" w:cs="Arial"/>
      <w:sz w:val="20"/>
      <w:szCs w:val="20"/>
    </w:rPr>
  </w:style>
  <w:style w:type="paragraph" w:styleId="Footer">
    <w:name w:val="footer"/>
    <w:basedOn w:val="Normal"/>
    <w:link w:val="FooterChar"/>
    <w:semiHidden/>
    <w:rsid w:val="00AA40E5"/>
    <w:pPr>
      <w:tabs>
        <w:tab w:val="center" w:pos="4680"/>
        <w:tab w:val="right" w:pos="9360"/>
      </w:tabs>
    </w:pPr>
  </w:style>
  <w:style w:type="character" w:customStyle="1" w:styleId="FooterChar">
    <w:name w:val="Footer Char"/>
    <w:link w:val="Footer"/>
    <w:semiHidden/>
    <w:locked/>
    <w:rsid w:val="00AA40E5"/>
    <w:rPr>
      <w:rFonts w:ascii="Arial" w:hAnsi="Arial" w:cs="Arial"/>
      <w:sz w:val="20"/>
      <w:szCs w:val="20"/>
    </w:rPr>
  </w:style>
  <w:style w:type="table" w:styleId="TableGrid">
    <w:name w:val="Table Grid"/>
    <w:basedOn w:val="TableNormal"/>
    <w:rsid w:val="003A57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rsid w:val="003A57D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Hyperlink">
    <w:name w:val="Hyperlink"/>
    <w:rsid w:val="00CF0FEE"/>
    <w:rPr>
      <w:rFonts w:cs="Times New Roman"/>
      <w:color w:val="0000FF"/>
      <w:u w:val="single"/>
    </w:rPr>
  </w:style>
  <w:style w:type="character" w:styleId="FollowedHyperlink">
    <w:name w:val="FollowedHyperlink"/>
    <w:semiHidden/>
    <w:rsid w:val="00CF0FEE"/>
    <w:rPr>
      <w:rFonts w:cs="Times New Roman"/>
      <w:color w:val="800080"/>
      <w:u w:val="single"/>
    </w:rPr>
  </w:style>
  <w:style w:type="paragraph" w:styleId="ListParagraph">
    <w:name w:val="List Paragraph"/>
    <w:basedOn w:val="Normal"/>
    <w:qFormat/>
    <w:rsid w:val="00E41CE1"/>
    <w:pPr>
      <w:ind w:left="720"/>
    </w:pPr>
  </w:style>
  <w:style w:type="paragraph" w:styleId="BalloonText">
    <w:name w:val="Balloon Text"/>
    <w:basedOn w:val="Normal"/>
    <w:link w:val="BalloonTextChar"/>
    <w:semiHidden/>
    <w:rsid w:val="004712DB"/>
    <w:rPr>
      <w:rFonts w:ascii="Tahoma" w:hAnsi="Tahoma" w:cs="Tahoma"/>
      <w:sz w:val="16"/>
      <w:szCs w:val="16"/>
    </w:rPr>
  </w:style>
  <w:style w:type="character" w:customStyle="1" w:styleId="BalloonTextChar">
    <w:name w:val="Balloon Text Char"/>
    <w:link w:val="BalloonText"/>
    <w:semiHidden/>
    <w:locked/>
    <w:rsid w:val="00CA7481"/>
    <w:rPr>
      <w:rFonts w:cs="Arial"/>
      <w:sz w:val="2"/>
    </w:rPr>
  </w:style>
  <w:style w:type="character" w:styleId="CommentReference">
    <w:name w:val="annotation reference"/>
    <w:semiHidden/>
    <w:rsid w:val="00450EE8"/>
    <w:rPr>
      <w:rFonts w:cs="Times New Roman"/>
      <w:sz w:val="16"/>
      <w:szCs w:val="16"/>
    </w:rPr>
  </w:style>
  <w:style w:type="paragraph" w:styleId="CommentText">
    <w:name w:val="annotation text"/>
    <w:basedOn w:val="Normal"/>
    <w:link w:val="CommentTextChar"/>
    <w:semiHidden/>
    <w:rsid w:val="00450EE8"/>
  </w:style>
  <w:style w:type="character" w:customStyle="1" w:styleId="CommentTextChar">
    <w:name w:val="Comment Text Char"/>
    <w:link w:val="CommentText"/>
    <w:semiHidden/>
    <w:locked/>
    <w:rsid w:val="00CA7481"/>
    <w:rPr>
      <w:rFonts w:ascii="Arial" w:hAnsi="Arial" w:cs="Arial"/>
    </w:rPr>
  </w:style>
  <w:style w:type="paragraph" w:styleId="CommentSubject">
    <w:name w:val="annotation subject"/>
    <w:basedOn w:val="CommentText"/>
    <w:next w:val="CommentText"/>
    <w:link w:val="CommentSubjectChar"/>
    <w:semiHidden/>
    <w:rsid w:val="00450EE8"/>
    <w:rPr>
      <w:b/>
      <w:bCs/>
    </w:rPr>
  </w:style>
  <w:style w:type="character" w:customStyle="1" w:styleId="CommentSubjectChar">
    <w:name w:val="Comment Subject Char"/>
    <w:link w:val="CommentSubject"/>
    <w:semiHidden/>
    <w:locked/>
    <w:rsid w:val="00CA7481"/>
    <w:rPr>
      <w:rFonts w:ascii="Arial" w:hAnsi="Arial" w:cs="Arial"/>
      <w:b/>
      <w:bCs/>
    </w:rPr>
  </w:style>
  <w:style w:type="character" w:styleId="PageNumber">
    <w:name w:val="page number"/>
    <w:rsid w:val="0035091B"/>
    <w:rPr>
      <w:rFonts w:cs="Times New Roman"/>
    </w:rPr>
  </w:style>
  <w:style w:type="paragraph" w:customStyle="1" w:styleId="StyleBodyText12pt">
    <w:name w:val="Style Body Text + 12 pt"/>
    <w:basedOn w:val="BodyText"/>
    <w:link w:val="StyleBodyText12ptChar"/>
    <w:rsid w:val="0037219F"/>
    <w:pPr>
      <w:autoSpaceDE/>
      <w:autoSpaceDN/>
      <w:adjustRightInd/>
      <w:spacing w:after="0"/>
    </w:pPr>
    <w:rPr>
      <w:rFonts w:ascii="Times New Roman" w:hAnsi="Times New Roman"/>
      <w:sz w:val="24"/>
      <w:szCs w:val="28"/>
    </w:rPr>
  </w:style>
  <w:style w:type="character" w:customStyle="1" w:styleId="StyleBodyText12ptChar">
    <w:name w:val="Style Body Text + 12 pt Char"/>
    <w:link w:val="StyleBodyText12pt"/>
    <w:locked/>
    <w:rsid w:val="0037219F"/>
    <w:rPr>
      <w:rFonts w:cs="Arial"/>
      <w:sz w:val="28"/>
      <w:szCs w:val="28"/>
      <w:lang w:val="en-US" w:eastAsia="en-US" w:bidi="ar-SA"/>
    </w:rPr>
  </w:style>
  <w:style w:type="paragraph" w:styleId="BodyText">
    <w:name w:val="Body Text"/>
    <w:basedOn w:val="Normal"/>
    <w:link w:val="BodyTextChar"/>
    <w:rsid w:val="0037219F"/>
    <w:pPr>
      <w:spacing w:after="120"/>
    </w:pPr>
  </w:style>
  <w:style w:type="character" w:customStyle="1" w:styleId="BodyTextChar">
    <w:name w:val="Body Text Char"/>
    <w:link w:val="BodyText"/>
    <w:semiHidden/>
    <w:locked/>
    <w:rsid w:val="00CA7481"/>
    <w:rPr>
      <w:rFonts w:ascii="Arial" w:hAnsi="Arial" w:cs="Arial"/>
    </w:rPr>
  </w:style>
  <w:style w:type="character" w:styleId="Strong">
    <w:name w:val="Strong"/>
    <w:qFormat/>
    <w:locked/>
    <w:rsid w:val="00170CE6"/>
    <w:rPr>
      <w:b/>
      <w:bCs/>
    </w:rPr>
  </w:style>
  <w:style w:type="character" w:customStyle="1" w:styleId="Heading1Char">
    <w:name w:val="Heading 1 Char"/>
    <w:link w:val="Heading1"/>
    <w:rsid w:val="00930CDE"/>
    <w:rPr>
      <w:rFonts w:ascii="Tahoma" w:hAnsi="Tahoma" w:cs="Tahoma"/>
      <w:color w:val="264D74"/>
      <w:sz w:val="40"/>
      <w:szCs w:val="40"/>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1347703">
      <w:bodyDiv w:val="1"/>
      <w:marLeft w:val="0"/>
      <w:marRight w:val="0"/>
      <w:marTop w:val="0"/>
      <w:marBottom w:val="0"/>
      <w:divBdr>
        <w:top w:val="none" w:sz="0" w:space="0" w:color="auto"/>
        <w:left w:val="none" w:sz="0" w:space="0" w:color="auto"/>
        <w:bottom w:val="none" w:sz="0" w:space="0" w:color="auto"/>
        <w:right w:val="none" w:sz="0" w:space="0" w:color="auto"/>
      </w:divBdr>
    </w:div>
    <w:div w:id="11110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BAL-002-1</Number>
    <Date xmlns="078344ff-8d50-4bff-90aa-a5f449462ba4">2011-10-16T04:00:00+00:00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0E6B335A-0FC4-4A96-A674-1503322B029A}"/>
</file>

<file path=customXml/itemProps2.xml><?xml version="1.0" encoding="utf-8"?>
<ds:datastoreItem xmlns:ds="http://schemas.openxmlformats.org/officeDocument/2006/customXml" ds:itemID="{553C6B26-C6C2-47D1-992F-FFC85FCCA47C}"/>
</file>

<file path=customXml/itemProps3.xml><?xml version="1.0" encoding="utf-8"?>
<ds:datastoreItem xmlns:ds="http://schemas.openxmlformats.org/officeDocument/2006/customXml" ds:itemID="{36218975-42F0-423F-93C7-FC1FF5BBBA3A}"/>
</file>

<file path=customXml/itemProps4.xml><?xml version="1.0" encoding="utf-8"?>
<ds:datastoreItem xmlns:ds="http://schemas.openxmlformats.org/officeDocument/2006/customXml" ds:itemID="{E723E9C7-3B32-48A7-B32E-0B3176E130C2}"/>
</file>

<file path=customXml/itemProps5.xml><?xml version="1.0" encoding="utf-8"?>
<ds:datastoreItem xmlns:ds="http://schemas.openxmlformats.org/officeDocument/2006/customXml" ds:itemID="{765D16A2-FE80-4C39-BB0F-6870AC616C52}"/>
</file>

<file path=docProps/app.xml><?xml version="1.0" encoding="utf-8"?>
<Properties xmlns="http://schemas.openxmlformats.org/officeDocument/2006/extended-properties" xmlns:vt="http://schemas.openxmlformats.org/officeDocument/2006/docPropsVTypes">
  <Template>Normal</Template>
  <TotalTime>0</TotalTime>
  <Pages>3</Pages>
  <Words>4285</Words>
  <Characters>24425</Characters>
  <Application>Microsoft Office Word</Application>
  <DocSecurity>0</DocSecurity>
  <Lines>203</Lines>
  <Paragraphs>57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Disturbance Control Performance</vt:lpstr>
      <vt:lpstr>Subject Matter Experts</vt:lpstr>
      <vt:lpstr>Reliability Standard Language</vt:lpstr>
      <vt:lpstr/>
      <vt:lpstr>R1 Supporting Evidence and Documentation</vt:lpstr>
      <vt:lpstr/>
      <vt:lpstr>R2 Supporting Evidence and Documentation</vt:lpstr>
      <vt:lpstr/>
      <vt:lpstr>R3 Supporting Evidence and Documentation</vt:lpstr>
      <vt:lpstr>R4 Supporting Evidence and Documentation</vt:lpstr>
      <vt:lpstr>R5 Supporting Evidence and Documentation</vt:lpstr>
      <vt:lpstr/>
      <vt:lpstr>R6 Supporting Evidence and Documentation</vt:lpstr>
      <vt:lpstr>Supplemental Information</vt:lpstr>
      <vt:lpstr>Compliance Findings Summary (to be filled out by auditor)</vt:lpstr>
    </vt:vector>
  </TitlesOfParts>
  <Company/>
  <LinksUpToDate>false</LinksUpToDate>
  <CharactersWithSpaces>28653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Disturbance Control Performance</dc:title>
  <dc:subject/>
  <dc:creator>NERC</dc:creator>
  <cp:keywords/>
  <cp:lastModifiedBy>Andrei Lozovik</cp:lastModifiedBy>
  <cp:revision>3</cp:revision>
  <cp:lastPrinted>2011-08-18T15:06:00Z</cp:lastPrinted>
  <dcterms:created xsi:type="dcterms:W3CDTF">2013-09-25T18:34:00Z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NERCASSETID-406-6</vt:lpwstr>
  </property>
  <property fmtid="{D5CDD505-2E9C-101B-9397-08002B2CF9AE}" pid="3" name="_dlc_DocIdItemGuid">
    <vt:lpwstr>9ff1655f-7995-4c21-80e0-b298a9d6e427</vt:lpwstr>
  </property>
  <property fmtid="{D5CDD505-2E9C-101B-9397-08002B2CF9AE}" pid="4" name="_dlc_DocIdUrl">
    <vt:lpwstr>http://www.nerc.com/pa/comp/_layouts/DocIdRedir.aspx?ID=NERCASSETID-406-6, NERCASSETID-406-6</vt:lpwstr>
  </property>
  <property fmtid="{D5CDD505-2E9C-101B-9397-08002B2CF9AE}" pid="5" name="xd_Signature">
    <vt:lpwstr/>
  </property>
  <property fmtid="{D5CDD505-2E9C-101B-9397-08002B2CF9AE}" pid="6" name="Order">
    <vt:lpwstr>600.000000000000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